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ABF9A" w14:textId="77777777" w:rsidR="00906CB6" w:rsidRDefault="00000000">
      <w:pPr>
        <w:adjustRightInd w:val="0"/>
        <w:spacing w:beforeLines="50" w:before="156" w:afterLines="50" w:after="156" w:line="500" w:lineRule="exact"/>
        <w:jc w:val="center"/>
      </w:pPr>
      <w:r>
        <w:rPr>
          <w:rFonts w:ascii="华文中宋" w:eastAsia="华文中宋" w:hAnsi="华文中宋" w:hint="eastAsia"/>
          <w:b/>
          <w:bCs/>
          <w:sz w:val="44"/>
        </w:rPr>
        <w:t>单一来源采购方式公示表</w:t>
      </w:r>
    </w:p>
    <w:tbl>
      <w:tblPr>
        <w:tblpPr w:leftFromText="180" w:rightFromText="180" w:vertAnchor="text" w:horzAnchor="margin" w:tblpXSpec="center" w:tblpY="2"/>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12"/>
      </w:tblGrid>
      <w:tr w:rsidR="00906CB6" w14:paraId="7380B35D" w14:textId="77777777">
        <w:trPr>
          <w:jc w:val="center"/>
        </w:trPr>
        <w:tc>
          <w:tcPr>
            <w:tcW w:w="4644" w:type="dxa"/>
            <w:vAlign w:val="center"/>
          </w:tcPr>
          <w:p w14:paraId="4BC0747B" w14:textId="77777777" w:rsidR="00906CB6" w:rsidRDefault="00000000">
            <w:pPr>
              <w:spacing w:line="600" w:lineRule="exact"/>
              <w:jc w:val="center"/>
              <w:rPr>
                <w:rFonts w:ascii="仿宋_GB2312" w:eastAsia="仿宋_GB2312"/>
                <w:sz w:val="28"/>
                <w:szCs w:val="28"/>
              </w:rPr>
            </w:pPr>
            <w:r>
              <w:rPr>
                <w:rFonts w:ascii="仿宋_GB2312" w:eastAsia="仿宋_GB2312" w:hint="eastAsia"/>
                <w:sz w:val="28"/>
                <w:szCs w:val="28"/>
              </w:rPr>
              <w:t>采购单位（全称）</w:t>
            </w:r>
          </w:p>
        </w:tc>
        <w:tc>
          <w:tcPr>
            <w:tcW w:w="5312" w:type="dxa"/>
            <w:vAlign w:val="center"/>
          </w:tcPr>
          <w:p w14:paraId="42A24257" w14:textId="77777777" w:rsidR="00906CB6" w:rsidRDefault="00000000">
            <w:pPr>
              <w:spacing w:line="360" w:lineRule="exact"/>
              <w:rPr>
                <w:rFonts w:ascii="仿宋_GB2312" w:eastAsia="仿宋_GB2312" w:hAnsi="仿宋_GB2312" w:cs="仿宋_GB2312"/>
                <w:sz w:val="24"/>
              </w:rPr>
            </w:pPr>
            <w:r w:rsidRPr="00355BDC">
              <w:rPr>
                <w:rFonts w:ascii="仿宋_GB2312" w:eastAsia="仿宋_GB2312" w:hint="eastAsia"/>
                <w:sz w:val="28"/>
                <w:szCs w:val="28"/>
              </w:rPr>
              <w:t>重庆市疾病预防控制中心（重庆市预防医学科学院）</w:t>
            </w:r>
          </w:p>
        </w:tc>
      </w:tr>
      <w:tr w:rsidR="00906CB6" w14:paraId="179CAB34" w14:textId="77777777">
        <w:trPr>
          <w:trHeight w:val="825"/>
          <w:jc w:val="center"/>
        </w:trPr>
        <w:tc>
          <w:tcPr>
            <w:tcW w:w="4644" w:type="dxa"/>
            <w:vAlign w:val="center"/>
          </w:tcPr>
          <w:p w14:paraId="76A76570" w14:textId="77777777" w:rsidR="00906CB6" w:rsidRDefault="00000000">
            <w:pPr>
              <w:spacing w:line="360" w:lineRule="exact"/>
              <w:jc w:val="center"/>
              <w:rPr>
                <w:rFonts w:ascii="仿宋_GB2312" w:eastAsia="仿宋_GB2312"/>
                <w:sz w:val="28"/>
                <w:szCs w:val="28"/>
              </w:rPr>
            </w:pPr>
            <w:r>
              <w:rPr>
                <w:rFonts w:ascii="仿宋_GB2312" w:eastAsia="仿宋_GB2312" w:hint="eastAsia"/>
                <w:sz w:val="28"/>
                <w:szCs w:val="28"/>
              </w:rPr>
              <w:t>项目名称及编号、拟采购品目</w:t>
            </w:r>
          </w:p>
        </w:tc>
        <w:tc>
          <w:tcPr>
            <w:tcW w:w="5312" w:type="dxa"/>
            <w:vAlign w:val="center"/>
          </w:tcPr>
          <w:p w14:paraId="2F7E798E" w14:textId="77777777" w:rsidR="00906CB6" w:rsidRDefault="00000000">
            <w:pPr>
              <w:spacing w:line="360" w:lineRule="exact"/>
              <w:rPr>
                <w:rFonts w:eastAsia="方正仿宋_GBK"/>
              </w:rPr>
            </w:pPr>
            <w:r>
              <w:rPr>
                <w:rFonts w:eastAsia="方正仿宋_GBK" w:hint="eastAsia"/>
              </w:rPr>
              <w:t>2025</w:t>
            </w:r>
            <w:r>
              <w:rPr>
                <w:rFonts w:eastAsia="方正仿宋_GBK" w:hint="eastAsia"/>
              </w:rPr>
              <w:t>年重庆市职业卫生检测能力比对</w:t>
            </w:r>
            <w:proofErr w:type="gramStart"/>
            <w:r>
              <w:rPr>
                <w:rFonts w:eastAsia="方正仿宋_GBK" w:hint="eastAsia"/>
              </w:rPr>
              <w:t>盲样制作</w:t>
            </w:r>
            <w:proofErr w:type="gramEnd"/>
            <w:r>
              <w:rPr>
                <w:rFonts w:eastAsia="方正仿宋_GBK" w:hint="eastAsia"/>
              </w:rPr>
              <w:t>业务委托</w:t>
            </w:r>
          </w:p>
        </w:tc>
      </w:tr>
      <w:tr w:rsidR="00906CB6" w14:paraId="348A0A16" w14:textId="77777777">
        <w:trPr>
          <w:trHeight w:val="3385"/>
          <w:jc w:val="center"/>
        </w:trPr>
        <w:tc>
          <w:tcPr>
            <w:tcW w:w="4644" w:type="dxa"/>
            <w:vAlign w:val="center"/>
          </w:tcPr>
          <w:p w14:paraId="7CD08BBC" w14:textId="77777777" w:rsidR="00906CB6" w:rsidRDefault="00000000">
            <w:pPr>
              <w:spacing w:line="360" w:lineRule="exact"/>
              <w:jc w:val="center"/>
              <w:rPr>
                <w:rFonts w:ascii="仿宋_GB2312" w:eastAsia="仿宋_GB2312"/>
                <w:sz w:val="28"/>
                <w:szCs w:val="28"/>
              </w:rPr>
            </w:pPr>
            <w:r>
              <w:rPr>
                <w:rFonts w:ascii="仿宋_GB2312" w:eastAsia="仿宋_GB2312" w:hint="eastAsia"/>
                <w:sz w:val="28"/>
                <w:szCs w:val="28"/>
              </w:rPr>
              <w:t>项目内容</w:t>
            </w:r>
          </w:p>
        </w:tc>
        <w:tc>
          <w:tcPr>
            <w:tcW w:w="5312" w:type="dxa"/>
            <w:vAlign w:val="center"/>
          </w:tcPr>
          <w:p w14:paraId="7961E146" w14:textId="77777777" w:rsidR="00906CB6" w:rsidRDefault="00000000">
            <w:pPr>
              <w:spacing w:line="420" w:lineRule="exact"/>
              <w:rPr>
                <w:rFonts w:ascii="仿宋_GB2312" w:eastAsia="方正仿宋_GBK" w:hAnsi="仿宋_GB2312" w:cs="仿宋_GB2312"/>
                <w:sz w:val="24"/>
              </w:rPr>
            </w:pPr>
            <w:r>
              <w:rPr>
                <w:rFonts w:ascii="仿宋_GB2312" w:eastAsia="方正仿宋_GBK" w:hAnsi="仿宋_GB2312" w:cs="仿宋_GB2312" w:hint="eastAsia"/>
                <w:sz w:val="24"/>
              </w:rPr>
              <w:t>研制样品为：活性炭管中正</w:t>
            </w:r>
            <w:proofErr w:type="gramStart"/>
            <w:r>
              <w:rPr>
                <w:rFonts w:ascii="仿宋_GB2312" w:eastAsia="方正仿宋_GBK" w:hAnsi="仿宋_GB2312" w:cs="仿宋_GB2312" w:hint="eastAsia"/>
                <w:sz w:val="24"/>
              </w:rPr>
              <w:t>己烷共</w:t>
            </w:r>
            <w:r>
              <w:rPr>
                <w:rFonts w:ascii="仿宋_GB2312" w:eastAsia="方正仿宋_GBK" w:hAnsi="仿宋_GB2312" w:cs="仿宋_GB2312" w:hint="eastAsia"/>
                <w:sz w:val="24"/>
              </w:rPr>
              <w:t>30</w:t>
            </w:r>
            <w:r>
              <w:rPr>
                <w:rFonts w:ascii="仿宋_GB2312" w:eastAsia="方正仿宋_GBK" w:hAnsi="仿宋_GB2312" w:cs="仿宋_GB2312" w:hint="eastAsia"/>
                <w:sz w:val="24"/>
              </w:rPr>
              <w:t>个</w:t>
            </w:r>
            <w:proofErr w:type="gramEnd"/>
            <w:r>
              <w:rPr>
                <w:rFonts w:ascii="仿宋_GB2312" w:eastAsia="方正仿宋_GBK" w:hAnsi="仿宋_GB2312" w:cs="仿宋_GB2312" w:hint="eastAsia"/>
                <w:sz w:val="24"/>
              </w:rPr>
              <w:t>（</w:t>
            </w:r>
            <w:r>
              <w:rPr>
                <w:rFonts w:ascii="仿宋_GB2312" w:eastAsia="方正仿宋_GBK" w:hAnsi="仿宋_GB2312" w:cs="仿宋_GB2312" w:hint="eastAsia"/>
                <w:sz w:val="24"/>
              </w:rPr>
              <w:t>2</w:t>
            </w:r>
            <w:r>
              <w:rPr>
                <w:rFonts w:ascii="仿宋_GB2312" w:eastAsia="方正仿宋_GBK" w:hAnsi="仿宋_GB2312" w:cs="仿宋_GB2312" w:hint="eastAsia"/>
                <w:sz w:val="24"/>
              </w:rPr>
              <w:t>个浓度水平，各</w:t>
            </w:r>
            <w:r>
              <w:rPr>
                <w:rFonts w:ascii="仿宋_GB2312" w:eastAsia="方正仿宋_GBK" w:hAnsi="仿宋_GB2312" w:cs="仿宋_GB2312" w:hint="eastAsia"/>
                <w:sz w:val="24"/>
              </w:rPr>
              <w:t xml:space="preserve">15 </w:t>
            </w:r>
            <w:proofErr w:type="gramStart"/>
            <w:r>
              <w:rPr>
                <w:rFonts w:ascii="仿宋_GB2312" w:eastAsia="方正仿宋_GBK" w:hAnsi="仿宋_GB2312" w:cs="仿宋_GB2312" w:hint="eastAsia"/>
                <w:sz w:val="24"/>
              </w:rPr>
              <w:t>个</w:t>
            </w:r>
            <w:proofErr w:type="gramEnd"/>
            <w:r>
              <w:rPr>
                <w:rFonts w:ascii="仿宋_GB2312" w:eastAsia="方正仿宋_GBK" w:hAnsi="仿宋_GB2312" w:cs="仿宋_GB2312" w:hint="eastAsia"/>
                <w:sz w:val="24"/>
              </w:rPr>
              <w:t>）、滤膜</w:t>
            </w:r>
            <w:proofErr w:type="gramStart"/>
            <w:r>
              <w:rPr>
                <w:rFonts w:ascii="仿宋_GB2312" w:eastAsia="方正仿宋_GBK" w:hAnsi="仿宋_GB2312" w:cs="仿宋_GB2312" w:hint="eastAsia"/>
                <w:sz w:val="24"/>
              </w:rPr>
              <w:t>中铅共</w:t>
            </w:r>
            <w:proofErr w:type="gramEnd"/>
            <w:r>
              <w:rPr>
                <w:rFonts w:ascii="仿宋_GB2312" w:eastAsia="方正仿宋_GBK" w:hAnsi="仿宋_GB2312" w:cs="仿宋_GB2312" w:hint="eastAsia"/>
                <w:sz w:val="24"/>
              </w:rPr>
              <w:t xml:space="preserve">30 </w:t>
            </w:r>
            <w:proofErr w:type="gramStart"/>
            <w:r>
              <w:rPr>
                <w:rFonts w:ascii="仿宋_GB2312" w:eastAsia="方正仿宋_GBK" w:hAnsi="仿宋_GB2312" w:cs="仿宋_GB2312" w:hint="eastAsia"/>
                <w:sz w:val="24"/>
              </w:rPr>
              <w:t>个</w:t>
            </w:r>
            <w:proofErr w:type="gramEnd"/>
            <w:r>
              <w:rPr>
                <w:rFonts w:ascii="仿宋_GB2312" w:eastAsia="方正仿宋_GBK" w:hAnsi="仿宋_GB2312" w:cs="仿宋_GB2312" w:hint="eastAsia"/>
                <w:sz w:val="24"/>
              </w:rPr>
              <w:t>（</w:t>
            </w:r>
            <w:r>
              <w:rPr>
                <w:rFonts w:ascii="仿宋_GB2312" w:eastAsia="方正仿宋_GBK" w:hAnsi="仿宋_GB2312" w:cs="仿宋_GB2312" w:hint="eastAsia"/>
                <w:sz w:val="24"/>
              </w:rPr>
              <w:t xml:space="preserve">2 </w:t>
            </w:r>
            <w:proofErr w:type="gramStart"/>
            <w:r>
              <w:rPr>
                <w:rFonts w:ascii="仿宋_GB2312" w:eastAsia="方正仿宋_GBK" w:hAnsi="仿宋_GB2312" w:cs="仿宋_GB2312" w:hint="eastAsia"/>
                <w:sz w:val="24"/>
              </w:rPr>
              <w:t>个</w:t>
            </w:r>
            <w:proofErr w:type="gramEnd"/>
            <w:r>
              <w:rPr>
                <w:rFonts w:ascii="仿宋_GB2312" w:eastAsia="方正仿宋_GBK" w:hAnsi="仿宋_GB2312" w:cs="仿宋_GB2312" w:hint="eastAsia"/>
                <w:sz w:val="24"/>
              </w:rPr>
              <w:t>浓度水平，各</w:t>
            </w:r>
            <w:r>
              <w:rPr>
                <w:rFonts w:ascii="仿宋_GB2312" w:eastAsia="方正仿宋_GBK" w:hAnsi="仿宋_GB2312" w:cs="仿宋_GB2312" w:hint="eastAsia"/>
                <w:sz w:val="24"/>
              </w:rPr>
              <w:t xml:space="preserve">15 </w:t>
            </w:r>
            <w:proofErr w:type="gramStart"/>
            <w:r>
              <w:rPr>
                <w:rFonts w:ascii="仿宋_GB2312" w:eastAsia="方正仿宋_GBK" w:hAnsi="仿宋_GB2312" w:cs="仿宋_GB2312" w:hint="eastAsia"/>
                <w:sz w:val="24"/>
              </w:rPr>
              <w:t>个</w:t>
            </w:r>
            <w:proofErr w:type="gramEnd"/>
            <w:r>
              <w:rPr>
                <w:rFonts w:ascii="仿宋_GB2312" w:eastAsia="方正仿宋_GBK" w:hAnsi="仿宋_GB2312" w:cs="仿宋_GB2312" w:hint="eastAsia"/>
                <w:sz w:val="24"/>
              </w:rPr>
              <w:t>）、溶液中氮氧化物共</w:t>
            </w:r>
            <w:r>
              <w:rPr>
                <w:rFonts w:ascii="仿宋_GB2312" w:eastAsia="方正仿宋_GBK" w:hAnsi="仿宋_GB2312" w:cs="仿宋_GB2312" w:hint="eastAsia"/>
                <w:sz w:val="24"/>
              </w:rPr>
              <w:t xml:space="preserve">30 </w:t>
            </w:r>
            <w:proofErr w:type="gramStart"/>
            <w:r>
              <w:rPr>
                <w:rFonts w:ascii="仿宋_GB2312" w:eastAsia="方正仿宋_GBK" w:hAnsi="仿宋_GB2312" w:cs="仿宋_GB2312" w:hint="eastAsia"/>
                <w:sz w:val="24"/>
              </w:rPr>
              <w:t>个</w:t>
            </w:r>
            <w:proofErr w:type="gramEnd"/>
            <w:r>
              <w:rPr>
                <w:rFonts w:ascii="仿宋_GB2312" w:eastAsia="方正仿宋_GBK" w:hAnsi="仿宋_GB2312" w:cs="仿宋_GB2312" w:hint="eastAsia"/>
                <w:sz w:val="24"/>
              </w:rPr>
              <w:t>（</w:t>
            </w:r>
            <w:r>
              <w:rPr>
                <w:rFonts w:ascii="仿宋_GB2312" w:eastAsia="方正仿宋_GBK" w:hAnsi="仿宋_GB2312" w:cs="仿宋_GB2312" w:hint="eastAsia"/>
                <w:sz w:val="24"/>
              </w:rPr>
              <w:t>2</w:t>
            </w:r>
            <w:r>
              <w:rPr>
                <w:rFonts w:ascii="仿宋_GB2312" w:eastAsia="方正仿宋_GBK" w:hAnsi="仿宋_GB2312" w:cs="仿宋_GB2312" w:hint="eastAsia"/>
                <w:sz w:val="24"/>
              </w:rPr>
              <w:t>个浓度水平，各</w:t>
            </w:r>
            <w:r>
              <w:rPr>
                <w:rFonts w:ascii="仿宋_GB2312" w:eastAsia="方正仿宋_GBK" w:hAnsi="仿宋_GB2312" w:cs="仿宋_GB2312" w:hint="eastAsia"/>
                <w:sz w:val="24"/>
              </w:rPr>
              <w:t xml:space="preserve">15 </w:t>
            </w:r>
            <w:proofErr w:type="gramStart"/>
            <w:r>
              <w:rPr>
                <w:rFonts w:ascii="仿宋_GB2312" w:eastAsia="方正仿宋_GBK" w:hAnsi="仿宋_GB2312" w:cs="仿宋_GB2312" w:hint="eastAsia"/>
                <w:sz w:val="24"/>
              </w:rPr>
              <w:t>个</w:t>
            </w:r>
            <w:proofErr w:type="gramEnd"/>
            <w:r>
              <w:rPr>
                <w:rFonts w:ascii="仿宋_GB2312" w:eastAsia="方正仿宋_GBK" w:hAnsi="仿宋_GB2312" w:cs="仿宋_GB2312" w:hint="eastAsia"/>
                <w:sz w:val="24"/>
              </w:rPr>
              <w:t>）、粉尘中游离二氧化硅共</w:t>
            </w:r>
            <w:r>
              <w:rPr>
                <w:rFonts w:ascii="仿宋_GB2312" w:eastAsia="方正仿宋_GBK" w:hAnsi="仿宋_GB2312" w:cs="仿宋_GB2312" w:hint="eastAsia"/>
                <w:sz w:val="24"/>
              </w:rPr>
              <w:t xml:space="preserve">30 </w:t>
            </w:r>
            <w:proofErr w:type="gramStart"/>
            <w:r>
              <w:rPr>
                <w:rFonts w:ascii="仿宋_GB2312" w:eastAsia="方正仿宋_GBK" w:hAnsi="仿宋_GB2312" w:cs="仿宋_GB2312" w:hint="eastAsia"/>
                <w:sz w:val="24"/>
              </w:rPr>
              <w:t>个</w:t>
            </w:r>
            <w:proofErr w:type="gramEnd"/>
            <w:r>
              <w:rPr>
                <w:rFonts w:ascii="仿宋_GB2312" w:eastAsia="方正仿宋_GBK" w:hAnsi="仿宋_GB2312" w:cs="仿宋_GB2312" w:hint="eastAsia"/>
                <w:sz w:val="24"/>
              </w:rPr>
              <w:t>（</w:t>
            </w:r>
            <w:r>
              <w:rPr>
                <w:rFonts w:ascii="仿宋_GB2312" w:eastAsia="方正仿宋_GBK" w:hAnsi="仿宋_GB2312" w:cs="仿宋_GB2312" w:hint="eastAsia"/>
                <w:sz w:val="24"/>
              </w:rPr>
              <w:t>2</w:t>
            </w:r>
            <w:r>
              <w:rPr>
                <w:rFonts w:ascii="仿宋_GB2312" w:eastAsia="方正仿宋_GBK" w:hAnsi="仿宋_GB2312" w:cs="仿宋_GB2312" w:hint="eastAsia"/>
                <w:sz w:val="24"/>
              </w:rPr>
              <w:t>个浓度水平，各</w:t>
            </w:r>
            <w:r>
              <w:rPr>
                <w:rFonts w:ascii="仿宋_GB2312" w:eastAsia="方正仿宋_GBK" w:hAnsi="仿宋_GB2312" w:cs="仿宋_GB2312" w:hint="eastAsia"/>
                <w:sz w:val="24"/>
              </w:rPr>
              <w:t xml:space="preserve">15 </w:t>
            </w:r>
            <w:proofErr w:type="gramStart"/>
            <w:r>
              <w:rPr>
                <w:rFonts w:ascii="仿宋_GB2312" w:eastAsia="方正仿宋_GBK" w:hAnsi="仿宋_GB2312" w:cs="仿宋_GB2312" w:hint="eastAsia"/>
                <w:sz w:val="24"/>
              </w:rPr>
              <w:t>个</w:t>
            </w:r>
            <w:proofErr w:type="gramEnd"/>
            <w:r>
              <w:rPr>
                <w:rFonts w:ascii="仿宋_GB2312" w:eastAsia="方正仿宋_GBK" w:hAnsi="仿宋_GB2312" w:cs="仿宋_GB2312" w:hint="eastAsia"/>
                <w:sz w:val="24"/>
              </w:rPr>
              <w:t>）、</w:t>
            </w:r>
            <w:proofErr w:type="gramStart"/>
            <w:r>
              <w:rPr>
                <w:rFonts w:ascii="仿宋_GB2312" w:eastAsia="方正仿宋_GBK" w:hAnsi="仿宋_GB2312" w:cs="仿宋_GB2312" w:hint="eastAsia"/>
                <w:sz w:val="24"/>
              </w:rPr>
              <w:t>牛血中铅共</w:t>
            </w:r>
            <w:proofErr w:type="gramEnd"/>
            <w:r>
              <w:rPr>
                <w:rFonts w:ascii="仿宋_GB2312" w:eastAsia="方正仿宋_GBK" w:hAnsi="仿宋_GB2312" w:cs="仿宋_GB2312" w:hint="eastAsia"/>
                <w:sz w:val="24"/>
              </w:rPr>
              <w:t xml:space="preserve">50 </w:t>
            </w:r>
            <w:proofErr w:type="gramStart"/>
            <w:r>
              <w:rPr>
                <w:rFonts w:ascii="仿宋_GB2312" w:eastAsia="方正仿宋_GBK" w:hAnsi="仿宋_GB2312" w:cs="仿宋_GB2312" w:hint="eastAsia"/>
                <w:sz w:val="24"/>
              </w:rPr>
              <w:t>个</w:t>
            </w:r>
            <w:proofErr w:type="gramEnd"/>
            <w:r>
              <w:rPr>
                <w:rFonts w:ascii="仿宋_GB2312" w:eastAsia="方正仿宋_GBK" w:hAnsi="仿宋_GB2312" w:cs="仿宋_GB2312" w:hint="eastAsia"/>
                <w:sz w:val="24"/>
              </w:rPr>
              <w:t>（</w:t>
            </w:r>
            <w:r>
              <w:rPr>
                <w:rFonts w:ascii="仿宋_GB2312" w:eastAsia="方正仿宋_GBK" w:hAnsi="仿宋_GB2312" w:cs="仿宋_GB2312" w:hint="eastAsia"/>
                <w:sz w:val="24"/>
              </w:rPr>
              <w:t xml:space="preserve">3 </w:t>
            </w:r>
            <w:proofErr w:type="gramStart"/>
            <w:r>
              <w:rPr>
                <w:rFonts w:ascii="仿宋_GB2312" w:eastAsia="方正仿宋_GBK" w:hAnsi="仿宋_GB2312" w:cs="仿宋_GB2312" w:hint="eastAsia"/>
                <w:sz w:val="24"/>
              </w:rPr>
              <w:t>个</w:t>
            </w:r>
            <w:proofErr w:type="gramEnd"/>
            <w:r>
              <w:rPr>
                <w:rFonts w:ascii="仿宋_GB2312" w:eastAsia="方正仿宋_GBK" w:hAnsi="仿宋_GB2312" w:cs="仿宋_GB2312" w:hint="eastAsia"/>
                <w:sz w:val="24"/>
              </w:rPr>
              <w:t>浓度水平，水平一、三</w:t>
            </w:r>
            <w:proofErr w:type="gramStart"/>
            <w:r>
              <w:rPr>
                <w:rFonts w:ascii="仿宋_GB2312" w:eastAsia="方正仿宋_GBK" w:hAnsi="仿宋_GB2312" w:cs="仿宋_GB2312" w:hint="eastAsia"/>
                <w:sz w:val="24"/>
              </w:rPr>
              <w:t>各</w:t>
            </w:r>
            <w:proofErr w:type="gramEnd"/>
            <w:r>
              <w:rPr>
                <w:rFonts w:ascii="仿宋_GB2312" w:eastAsia="方正仿宋_GBK" w:hAnsi="仿宋_GB2312" w:cs="仿宋_GB2312" w:hint="eastAsia"/>
                <w:sz w:val="24"/>
              </w:rPr>
              <w:t>15</w:t>
            </w:r>
            <w:r>
              <w:rPr>
                <w:rFonts w:ascii="仿宋_GB2312" w:eastAsia="方正仿宋_GBK" w:hAnsi="仿宋_GB2312" w:cs="仿宋_GB2312" w:hint="eastAsia"/>
                <w:sz w:val="24"/>
              </w:rPr>
              <w:t>个，水平二</w:t>
            </w:r>
            <w:proofErr w:type="gramStart"/>
            <w:r>
              <w:rPr>
                <w:rFonts w:ascii="仿宋_GB2312" w:eastAsia="方正仿宋_GBK" w:hAnsi="仿宋_GB2312" w:cs="仿宋_GB2312" w:hint="eastAsia"/>
                <w:sz w:val="24"/>
              </w:rPr>
              <w:t>20</w:t>
            </w:r>
            <w:r>
              <w:rPr>
                <w:rFonts w:ascii="仿宋_GB2312" w:eastAsia="方正仿宋_GBK" w:hAnsi="仿宋_GB2312" w:cs="仿宋_GB2312" w:hint="eastAsia"/>
                <w:sz w:val="24"/>
              </w:rPr>
              <w:t>个</w:t>
            </w:r>
            <w:proofErr w:type="gramEnd"/>
            <w:r>
              <w:rPr>
                <w:rFonts w:ascii="仿宋_GB2312" w:eastAsia="方正仿宋_GBK" w:hAnsi="仿宋_GB2312" w:cs="仿宋_GB2312" w:hint="eastAsia"/>
                <w:sz w:val="24"/>
              </w:rPr>
              <w:t>）、</w:t>
            </w:r>
            <w:proofErr w:type="gramStart"/>
            <w:r>
              <w:rPr>
                <w:rFonts w:ascii="仿宋_GB2312" w:eastAsia="方正仿宋_GBK" w:hAnsi="仿宋_GB2312" w:cs="仿宋_GB2312" w:hint="eastAsia"/>
                <w:sz w:val="24"/>
              </w:rPr>
              <w:t>人尿中镉共</w:t>
            </w:r>
            <w:proofErr w:type="gramEnd"/>
            <w:r>
              <w:rPr>
                <w:rFonts w:ascii="仿宋_GB2312" w:eastAsia="方正仿宋_GBK" w:hAnsi="仿宋_GB2312" w:cs="仿宋_GB2312" w:hint="eastAsia"/>
                <w:sz w:val="24"/>
              </w:rPr>
              <w:t xml:space="preserve">40 </w:t>
            </w:r>
            <w:proofErr w:type="gramStart"/>
            <w:r>
              <w:rPr>
                <w:rFonts w:ascii="仿宋_GB2312" w:eastAsia="方正仿宋_GBK" w:hAnsi="仿宋_GB2312" w:cs="仿宋_GB2312" w:hint="eastAsia"/>
                <w:sz w:val="24"/>
              </w:rPr>
              <w:t>个</w:t>
            </w:r>
            <w:proofErr w:type="gramEnd"/>
            <w:r>
              <w:rPr>
                <w:rFonts w:ascii="仿宋_GB2312" w:eastAsia="方正仿宋_GBK" w:hAnsi="仿宋_GB2312" w:cs="仿宋_GB2312" w:hint="eastAsia"/>
                <w:sz w:val="24"/>
              </w:rPr>
              <w:t>（水平二、三</w:t>
            </w:r>
            <w:proofErr w:type="gramStart"/>
            <w:r>
              <w:rPr>
                <w:rFonts w:ascii="仿宋_GB2312" w:eastAsia="方正仿宋_GBK" w:hAnsi="仿宋_GB2312" w:cs="仿宋_GB2312" w:hint="eastAsia"/>
                <w:sz w:val="24"/>
              </w:rPr>
              <w:t>各</w:t>
            </w:r>
            <w:proofErr w:type="gramEnd"/>
            <w:r>
              <w:rPr>
                <w:rFonts w:ascii="仿宋_GB2312" w:eastAsia="方正仿宋_GBK" w:hAnsi="仿宋_GB2312" w:cs="仿宋_GB2312" w:hint="eastAsia"/>
                <w:sz w:val="24"/>
              </w:rPr>
              <w:t>15</w:t>
            </w:r>
            <w:r>
              <w:rPr>
                <w:rFonts w:ascii="仿宋_GB2312" w:eastAsia="方正仿宋_GBK" w:hAnsi="仿宋_GB2312" w:cs="仿宋_GB2312" w:hint="eastAsia"/>
                <w:sz w:val="24"/>
              </w:rPr>
              <w:t>个，水平一</w:t>
            </w:r>
            <w:proofErr w:type="gramStart"/>
            <w:r>
              <w:rPr>
                <w:rFonts w:ascii="仿宋_GB2312" w:eastAsia="方正仿宋_GBK" w:hAnsi="仿宋_GB2312" w:cs="仿宋_GB2312" w:hint="eastAsia"/>
                <w:sz w:val="24"/>
              </w:rPr>
              <w:t>10</w:t>
            </w:r>
            <w:r>
              <w:rPr>
                <w:rFonts w:ascii="仿宋_GB2312" w:eastAsia="方正仿宋_GBK" w:hAnsi="仿宋_GB2312" w:cs="仿宋_GB2312" w:hint="eastAsia"/>
                <w:sz w:val="24"/>
              </w:rPr>
              <w:t>个</w:t>
            </w:r>
            <w:proofErr w:type="gramEnd"/>
            <w:r>
              <w:rPr>
                <w:rFonts w:ascii="仿宋_GB2312" w:eastAsia="方正仿宋_GBK" w:hAnsi="仿宋_GB2312" w:cs="仿宋_GB2312" w:hint="eastAsia"/>
                <w:sz w:val="24"/>
              </w:rPr>
              <w:t>）。</w:t>
            </w:r>
          </w:p>
        </w:tc>
      </w:tr>
      <w:tr w:rsidR="00906CB6" w14:paraId="34E28E38" w14:textId="77777777">
        <w:trPr>
          <w:trHeight w:val="512"/>
          <w:jc w:val="center"/>
        </w:trPr>
        <w:tc>
          <w:tcPr>
            <w:tcW w:w="4644" w:type="dxa"/>
            <w:vAlign w:val="center"/>
          </w:tcPr>
          <w:p w14:paraId="123017B0" w14:textId="77777777" w:rsidR="00906CB6" w:rsidRDefault="00000000">
            <w:pPr>
              <w:spacing w:line="360" w:lineRule="exact"/>
              <w:jc w:val="center"/>
              <w:rPr>
                <w:rFonts w:ascii="仿宋_GB2312" w:eastAsia="仿宋_GB2312"/>
                <w:sz w:val="28"/>
                <w:szCs w:val="28"/>
              </w:rPr>
            </w:pPr>
            <w:r>
              <w:rPr>
                <w:rFonts w:ascii="仿宋_GB2312" w:eastAsia="仿宋_GB2312" w:hint="eastAsia"/>
                <w:sz w:val="28"/>
                <w:szCs w:val="28"/>
              </w:rPr>
              <w:t>采购预算</w:t>
            </w:r>
          </w:p>
        </w:tc>
        <w:tc>
          <w:tcPr>
            <w:tcW w:w="5312" w:type="dxa"/>
            <w:vAlign w:val="center"/>
          </w:tcPr>
          <w:p w14:paraId="3B6A627D" w14:textId="77777777" w:rsidR="00906CB6" w:rsidRDefault="00000000">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60900元</w:t>
            </w:r>
          </w:p>
        </w:tc>
      </w:tr>
      <w:tr w:rsidR="00906CB6" w14:paraId="3BF6D15F" w14:textId="77777777">
        <w:trPr>
          <w:trHeight w:val="1116"/>
          <w:jc w:val="center"/>
        </w:trPr>
        <w:tc>
          <w:tcPr>
            <w:tcW w:w="4644" w:type="dxa"/>
            <w:vAlign w:val="center"/>
          </w:tcPr>
          <w:p w14:paraId="50050B4B" w14:textId="77777777" w:rsidR="00906CB6" w:rsidRDefault="00000000">
            <w:pPr>
              <w:spacing w:line="360" w:lineRule="exact"/>
              <w:jc w:val="center"/>
              <w:rPr>
                <w:rFonts w:ascii="仿宋_GB2312" w:eastAsia="仿宋_GB2312"/>
                <w:sz w:val="28"/>
                <w:szCs w:val="28"/>
              </w:rPr>
            </w:pPr>
            <w:r>
              <w:rPr>
                <w:rFonts w:ascii="仿宋_GB2312" w:eastAsia="仿宋_GB2312" w:hint="eastAsia"/>
                <w:sz w:val="28"/>
                <w:szCs w:val="28"/>
              </w:rPr>
              <w:t>拟采购供应商全称、地址</w:t>
            </w:r>
          </w:p>
        </w:tc>
        <w:tc>
          <w:tcPr>
            <w:tcW w:w="5312" w:type="dxa"/>
            <w:vAlign w:val="center"/>
          </w:tcPr>
          <w:p w14:paraId="219B0102" w14:textId="77777777" w:rsidR="00906CB6" w:rsidRPr="00355BDC" w:rsidRDefault="00000000">
            <w:pPr>
              <w:spacing w:line="360" w:lineRule="exact"/>
              <w:jc w:val="left"/>
              <w:rPr>
                <w:rFonts w:ascii="仿宋_GB2312" w:eastAsia="仿宋_GB2312"/>
                <w:sz w:val="28"/>
                <w:szCs w:val="28"/>
              </w:rPr>
            </w:pPr>
            <w:r w:rsidRPr="00355BDC">
              <w:rPr>
                <w:rFonts w:ascii="仿宋_GB2312" w:eastAsia="仿宋_GB2312" w:hint="eastAsia"/>
                <w:sz w:val="28"/>
                <w:szCs w:val="28"/>
              </w:rPr>
              <w:t>国家卫生健康</w:t>
            </w:r>
            <w:proofErr w:type="gramStart"/>
            <w:r w:rsidRPr="00355BDC">
              <w:rPr>
                <w:rFonts w:ascii="仿宋_GB2312" w:eastAsia="仿宋_GB2312" w:hint="eastAsia"/>
                <w:sz w:val="28"/>
                <w:szCs w:val="28"/>
              </w:rPr>
              <w:t>委职业</w:t>
            </w:r>
            <w:proofErr w:type="gramEnd"/>
            <w:r w:rsidRPr="00355BDC">
              <w:rPr>
                <w:rFonts w:ascii="仿宋_GB2312" w:eastAsia="仿宋_GB2312" w:hint="eastAsia"/>
                <w:sz w:val="28"/>
                <w:szCs w:val="28"/>
              </w:rPr>
              <w:t>安全卫生研究中心（北京市门头沟区石龙北路27号）</w:t>
            </w:r>
          </w:p>
        </w:tc>
      </w:tr>
      <w:tr w:rsidR="00906CB6" w14:paraId="03E893A1" w14:textId="77777777">
        <w:trPr>
          <w:trHeight w:val="1833"/>
          <w:jc w:val="center"/>
        </w:trPr>
        <w:tc>
          <w:tcPr>
            <w:tcW w:w="4644" w:type="dxa"/>
            <w:vAlign w:val="center"/>
          </w:tcPr>
          <w:p w14:paraId="6A03D78F" w14:textId="77777777" w:rsidR="00906CB6" w:rsidRDefault="00000000">
            <w:pPr>
              <w:spacing w:line="360" w:lineRule="exact"/>
              <w:jc w:val="center"/>
              <w:rPr>
                <w:rFonts w:ascii="仿宋_GB2312" w:eastAsia="仿宋_GB2312"/>
                <w:sz w:val="28"/>
                <w:szCs w:val="28"/>
              </w:rPr>
            </w:pPr>
            <w:r>
              <w:rPr>
                <w:rFonts w:ascii="仿宋_GB2312" w:eastAsia="仿宋_GB2312" w:hint="eastAsia"/>
                <w:sz w:val="28"/>
                <w:szCs w:val="28"/>
              </w:rPr>
              <w:t>单一来源采购理由</w:t>
            </w:r>
          </w:p>
        </w:tc>
        <w:tc>
          <w:tcPr>
            <w:tcW w:w="5312" w:type="dxa"/>
            <w:vAlign w:val="center"/>
          </w:tcPr>
          <w:p w14:paraId="7C34C526" w14:textId="32F0A81B" w:rsidR="00906CB6" w:rsidRPr="00355BDC" w:rsidRDefault="007A27EF">
            <w:pPr>
              <w:spacing w:line="360" w:lineRule="exact"/>
              <w:jc w:val="left"/>
              <w:rPr>
                <w:rFonts w:ascii="仿宋_GB2312" w:eastAsia="仿宋_GB2312" w:hAnsi="仿宋_GB2312" w:cs="仿宋_GB2312"/>
                <w:sz w:val="24"/>
              </w:rPr>
            </w:pPr>
            <w:r w:rsidRPr="00355BDC">
              <w:rPr>
                <w:rFonts w:ascii="仿宋_GB2312" w:eastAsia="仿宋_GB2312" w:hint="eastAsia"/>
                <w:sz w:val="24"/>
              </w:rPr>
              <w:t>按照《中国疾病预防控制中心职业卫生与中毒控制所关于印发2025 年职业卫生技术服务质量控制相关工作方案的通知》中附件2 《2025年职业卫生检测能力比对技术方案》的要求，各省级组织实施单位可以通过购买服务方式委托中国疾病预防控制中心职业卫生与中毒控制所或国家卫生健康</w:t>
            </w:r>
            <w:proofErr w:type="gramStart"/>
            <w:r w:rsidRPr="00355BDC">
              <w:rPr>
                <w:rFonts w:ascii="仿宋_GB2312" w:eastAsia="仿宋_GB2312" w:hint="eastAsia"/>
                <w:sz w:val="24"/>
              </w:rPr>
              <w:t>委职业</w:t>
            </w:r>
            <w:proofErr w:type="gramEnd"/>
            <w:r w:rsidRPr="00355BDC">
              <w:rPr>
                <w:rFonts w:ascii="仿宋_GB2312" w:eastAsia="仿宋_GB2312" w:hint="eastAsia"/>
                <w:sz w:val="24"/>
              </w:rPr>
              <w:t>安全卫生研究中心制备本年度职业卫生检测能力比对样品，也可依据标准物质研制规范自行制备，不得通过其他途径购买或制备比对样品。由于重庆市疾病预防控制中心不具备自行自备标准物质的能力，因此，按照技术方案要求只能委托上级单位研制。2025年重庆市职业卫生检测能力比对</w:t>
            </w:r>
            <w:r w:rsidRPr="00355BDC">
              <w:rPr>
                <w:rFonts w:ascii="仿宋_GB2312" w:eastAsia="仿宋_GB2312" w:hint="eastAsia"/>
                <w:sz w:val="24"/>
              </w:rPr>
              <w:t>重测</w:t>
            </w:r>
            <w:r w:rsidRPr="00355BDC">
              <w:rPr>
                <w:rFonts w:ascii="仿宋_GB2312" w:eastAsia="仿宋_GB2312" w:hint="eastAsia"/>
                <w:sz w:val="24"/>
              </w:rPr>
              <w:t>发放的</w:t>
            </w:r>
            <w:proofErr w:type="gramStart"/>
            <w:r w:rsidRPr="00355BDC">
              <w:rPr>
                <w:rFonts w:ascii="仿宋_GB2312" w:eastAsia="仿宋_GB2312" w:hint="eastAsia"/>
                <w:sz w:val="24"/>
              </w:rPr>
              <w:t>盲样委托</w:t>
            </w:r>
            <w:proofErr w:type="gramEnd"/>
            <w:r w:rsidRPr="00355BDC">
              <w:rPr>
                <w:rFonts w:ascii="仿宋_GB2312" w:eastAsia="仿宋_GB2312" w:hint="eastAsia"/>
                <w:sz w:val="24"/>
              </w:rPr>
              <w:t>国家卫生健康</w:t>
            </w:r>
            <w:proofErr w:type="gramStart"/>
            <w:r w:rsidRPr="00355BDC">
              <w:rPr>
                <w:rFonts w:ascii="仿宋_GB2312" w:eastAsia="仿宋_GB2312" w:hint="eastAsia"/>
                <w:sz w:val="24"/>
              </w:rPr>
              <w:t>委职业</w:t>
            </w:r>
            <w:proofErr w:type="gramEnd"/>
            <w:r w:rsidRPr="00355BDC">
              <w:rPr>
                <w:rFonts w:ascii="仿宋_GB2312" w:eastAsia="仿宋_GB2312" w:hint="eastAsia"/>
                <w:sz w:val="24"/>
              </w:rPr>
              <w:t>安全卫生研究中心</w:t>
            </w:r>
            <w:r w:rsidRPr="00355BDC">
              <w:rPr>
                <w:rFonts w:ascii="仿宋_GB2312" w:eastAsia="仿宋_GB2312" w:hint="eastAsia"/>
                <w:sz w:val="24"/>
              </w:rPr>
              <w:t>研制。</w:t>
            </w:r>
          </w:p>
        </w:tc>
      </w:tr>
      <w:tr w:rsidR="00906CB6" w14:paraId="76B45564" w14:textId="77777777">
        <w:trPr>
          <w:jc w:val="center"/>
        </w:trPr>
        <w:tc>
          <w:tcPr>
            <w:tcW w:w="4644" w:type="dxa"/>
            <w:vAlign w:val="center"/>
          </w:tcPr>
          <w:p w14:paraId="4C06F5C7" w14:textId="77777777" w:rsidR="00906CB6" w:rsidRDefault="00000000">
            <w:pPr>
              <w:spacing w:line="400" w:lineRule="exact"/>
              <w:jc w:val="center"/>
              <w:rPr>
                <w:rFonts w:ascii="仿宋_GB2312" w:eastAsia="仿宋_GB2312"/>
                <w:sz w:val="28"/>
                <w:szCs w:val="28"/>
              </w:rPr>
            </w:pPr>
            <w:r>
              <w:rPr>
                <w:rFonts w:ascii="仿宋_GB2312" w:eastAsia="仿宋_GB2312" w:hint="eastAsia"/>
                <w:sz w:val="28"/>
                <w:szCs w:val="28"/>
              </w:rPr>
              <w:t>公示时间</w:t>
            </w:r>
          </w:p>
        </w:tc>
        <w:tc>
          <w:tcPr>
            <w:tcW w:w="5312" w:type="dxa"/>
            <w:vAlign w:val="center"/>
          </w:tcPr>
          <w:p w14:paraId="51DDF102" w14:textId="77777777" w:rsidR="00906CB6" w:rsidRDefault="00906CB6">
            <w:pPr>
              <w:spacing w:line="360" w:lineRule="exact"/>
              <w:rPr>
                <w:rFonts w:ascii="仿宋_GB2312" w:eastAsia="仿宋_GB2312" w:hAnsi="仿宋_GB2312" w:cs="仿宋_GB2312"/>
                <w:sz w:val="24"/>
              </w:rPr>
            </w:pPr>
          </w:p>
        </w:tc>
      </w:tr>
      <w:tr w:rsidR="00906CB6" w14:paraId="31B5F7C7" w14:textId="77777777">
        <w:trPr>
          <w:jc w:val="center"/>
        </w:trPr>
        <w:tc>
          <w:tcPr>
            <w:tcW w:w="4644" w:type="dxa"/>
            <w:vAlign w:val="center"/>
          </w:tcPr>
          <w:p w14:paraId="15A94760" w14:textId="77777777" w:rsidR="00906CB6" w:rsidRDefault="00000000">
            <w:pPr>
              <w:spacing w:line="400" w:lineRule="exact"/>
              <w:jc w:val="center"/>
              <w:rPr>
                <w:rFonts w:ascii="仿宋_GB2312" w:eastAsia="仿宋_GB2312"/>
                <w:sz w:val="28"/>
                <w:szCs w:val="28"/>
              </w:rPr>
            </w:pPr>
            <w:r>
              <w:rPr>
                <w:rFonts w:ascii="仿宋_GB2312" w:eastAsia="仿宋_GB2312" w:hint="eastAsia"/>
                <w:sz w:val="28"/>
                <w:szCs w:val="28"/>
              </w:rPr>
              <w:lastRenderedPageBreak/>
              <w:t>专家论证意见</w:t>
            </w:r>
          </w:p>
        </w:tc>
        <w:tc>
          <w:tcPr>
            <w:tcW w:w="5312" w:type="dxa"/>
            <w:vAlign w:val="center"/>
          </w:tcPr>
          <w:p w14:paraId="03C3247E" w14:textId="77777777" w:rsidR="00906CB6" w:rsidRDefault="00000000">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同意委托</w:t>
            </w:r>
            <w:r>
              <w:rPr>
                <w:rFonts w:hint="eastAsia"/>
              </w:rPr>
              <w:t>国家卫生健康</w:t>
            </w:r>
            <w:proofErr w:type="gramStart"/>
            <w:r>
              <w:rPr>
                <w:rFonts w:hint="eastAsia"/>
              </w:rPr>
              <w:t>委职业</w:t>
            </w:r>
            <w:proofErr w:type="gramEnd"/>
            <w:r>
              <w:rPr>
                <w:rFonts w:hint="eastAsia"/>
              </w:rPr>
              <w:t>安全卫生研究中心</w:t>
            </w:r>
            <w:r>
              <w:rPr>
                <w:rFonts w:ascii="仿宋_GB2312" w:eastAsia="仿宋_GB2312" w:hAnsi="仿宋_GB2312" w:cs="仿宋_GB2312" w:hint="eastAsia"/>
                <w:sz w:val="24"/>
              </w:rPr>
              <w:t>职业卫生与中毒控制所研制2025年重庆市职业卫生检测能力比对重测发放的盲样。</w:t>
            </w:r>
          </w:p>
        </w:tc>
      </w:tr>
      <w:tr w:rsidR="00906CB6" w14:paraId="157CF8AF" w14:textId="77777777">
        <w:trPr>
          <w:jc w:val="center"/>
        </w:trPr>
        <w:tc>
          <w:tcPr>
            <w:tcW w:w="4644" w:type="dxa"/>
            <w:vAlign w:val="center"/>
          </w:tcPr>
          <w:p w14:paraId="14ADBEEE" w14:textId="77777777" w:rsidR="00906CB6" w:rsidRDefault="00000000">
            <w:pPr>
              <w:spacing w:line="400" w:lineRule="exact"/>
              <w:jc w:val="center"/>
              <w:rPr>
                <w:rFonts w:ascii="仿宋_GB2312" w:eastAsia="仿宋_GB2312"/>
                <w:sz w:val="28"/>
                <w:szCs w:val="28"/>
              </w:rPr>
            </w:pPr>
            <w:r>
              <w:rPr>
                <w:rFonts w:ascii="仿宋_GB2312" w:eastAsia="仿宋_GB2312" w:hint="eastAsia"/>
                <w:sz w:val="28"/>
                <w:szCs w:val="28"/>
              </w:rPr>
              <w:t>专家</w:t>
            </w:r>
            <w:r>
              <w:rPr>
                <w:rFonts w:ascii="仿宋_GB2312" w:eastAsia="仿宋_GB2312" w:hAnsi="宋体" w:cs="宋体" w:hint="eastAsia"/>
                <w:kern w:val="0"/>
                <w:sz w:val="28"/>
                <w:szCs w:val="28"/>
              </w:rPr>
              <w:t>姓名、工作单位和职称</w:t>
            </w:r>
          </w:p>
        </w:tc>
        <w:tc>
          <w:tcPr>
            <w:tcW w:w="5312" w:type="dxa"/>
            <w:vAlign w:val="center"/>
          </w:tcPr>
          <w:p w14:paraId="3192D98C" w14:textId="77777777" w:rsidR="00906CB6" w:rsidRDefault="00000000">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杜航，</w:t>
            </w:r>
            <w:proofErr w:type="gramStart"/>
            <w:r>
              <w:rPr>
                <w:rFonts w:ascii="仿宋_GB2312" w:eastAsia="仿宋_GB2312" w:hAnsi="仿宋_GB2312" w:cs="仿宋_GB2312" w:hint="eastAsia"/>
                <w:sz w:val="24"/>
              </w:rPr>
              <w:t>重庆市职防院</w:t>
            </w:r>
            <w:proofErr w:type="gramEnd"/>
            <w:r>
              <w:rPr>
                <w:rFonts w:ascii="仿宋_GB2312" w:eastAsia="仿宋_GB2312" w:hAnsi="仿宋_GB2312" w:cs="仿宋_GB2312" w:hint="eastAsia"/>
                <w:sz w:val="24"/>
              </w:rPr>
              <w:t>，副主任技师；</w:t>
            </w:r>
          </w:p>
          <w:p w14:paraId="606EAC77" w14:textId="77777777" w:rsidR="00906CB6" w:rsidRDefault="00000000">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薛丰，渝中</w:t>
            </w:r>
            <w:proofErr w:type="gramStart"/>
            <w:r>
              <w:rPr>
                <w:rFonts w:ascii="仿宋_GB2312" w:eastAsia="仿宋_GB2312" w:hAnsi="仿宋_GB2312" w:cs="仿宋_GB2312" w:hint="eastAsia"/>
                <w:sz w:val="24"/>
              </w:rPr>
              <w:t>区疾控中心</w:t>
            </w:r>
            <w:proofErr w:type="gramEnd"/>
            <w:r>
              <w:rPr>
                <w:rFonts w:ascii="仿宋_GB2312" w:eastAsia="仿宋_GB2312" w:hAnsi="仿宋_GB2312" w:cs="仿宋_GB2312" w:hint="eastAsia"/>
                <w:sz w:val="24"/>
              </w:rPr>
              <w:t>，副主任技师；</w:t>
            </w:r>
          </w:p>
          <w:p w14:paraId="458B71A4" w14:textId="77777777" w:rsidR="00906CB6" w:rsidRDefault="00000000">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李莹，</w:t>
            </w:r>
            <w:proofErr w:type="gramStart"/>
            <w:r>
              <w:rPr>
                <w:rFonts w:ascii="仿宋_GB2312" w:eastAsia="仿宋_GB2312" w:hAnsi="仿宋_GB2312" w:cs="仿宋_GB2312" w:hint="eastAsia"/>
                <w:sz w:val="24"/>
              </w:rPr>
              <w:t>重庆市疾控中心</w:t>
            </w:r>
            <w:proofErr w:type="gramEnd"/>
            <w:r>
              <w:rPr>
                <w:rFonts w:ascii="仿宋_GB2312" w:eastAsia="仿宋_GB2312" w:hAnsi="仿宋_GB2312" w:cs="仿宋_GB2312" w:hint="eastAsia"/>
                <w:sz w:val="24"/>
              </w:rPr>
              <w:t>，高级工程师。</w:t>
            </w:r>
          </w:p>
        </w:tc>
      </w:tr>
      <w:tr w:rsidR="00906CB6" w14:paraId="1BD6CC32" w14:textId="77777777">
        <w:trPr>
          <w:jc w:val="center"/>
        </w:trPr>
        <w:tc>
          <w:tcPr>
            <w:tcW w:w="4644" w:type="dxa"/>
            <w:vAlign w:val="center"/>
          </w:tcPr>
          <w:p w14:paraId="6302EF52" w14:textId="77777777" w:rsidR="00906CB6" w:rsidRDefault="00000000">
            <w:pPr>
              <w:spacing w:line="400" w:lineRule="exact"/>
              <w:jc w:val="center"/>
              <w:rPr>
                <w:rFonts w:ascii="仿宋_GB2312" w:eastAsia="仿宋_GB2312"/>
                <w:sz w:val="28"/>
                <w:szCs w:val="28"/>
              </w:rPr>
            </w:pPr>
            <w:r>
              <w:rPr>
                <w:rFonts w:ascii="仿宋_GB2312" w:eastAsia="仿宋_GB2312" w:hint="eastAsia"/>
                <w:sz w:val="28"/>
                <w:szCs w:val="28"/>
              </w:rPr>
              <w:t>采购单位联系人及联系电话</w:t>
            </w:r>
          </w:p>
        </w:tc>
        <w:tc>
          <w:tcPr>
            <w:tcW w:w="5312" w:type="dxa"/>
            <w:vAlign w:val="center"/>
          </w:tcPr>
          <w:p w14:paraId="579175EA" w14:textId="77777777" w:rsidR="00906CB6" w:rsidRDefault="00906CB6">
            <w:pPr>
              <w:spacing w:line="360" w:lineRule="exact"/>
              <w:rPr>
                <w:rFonts w:ascii="仿宋_GB2312" w:eastAsia="仿宋_GB2312" w:hAnsi="仿宋_GB2312" w:cs="仿宋_GB2312"/>
                <w:sz w:val="24"/>
              </w:rPr>
            </w:pPr>
          </w:p>
        </w:tc>
      </w:tr>
      <w:tr w:rsidR="00906CB6" w14:paraId="3814734A" w14:textId="77777777">
        <w:trPr>
          <w:jc w:val="center"/>
        </w:trPr>
        <w:tc>
          <w:tcPr>
            <w:tcW w:w="4644" w:type="dxa"/>
            <w:vAlign w:val="center"/>
          </w:tcPr>
          <w:p w14:paraId="65DCD80B" w14:textId="77777777" w:rsidR="00906CB6" w:rsidRDefault="00000000">
            <w:pPr>
              <w:spacing w:line="400" w:lineRule="exact"/>
              <w:jc w:val="center"/>
              <w:rPr>
                <w:rFonts w:ascii="仿宋_GB2312" w:eastAsia="仿宋_GB2312"/>
                <w:sz w:val="28"/>
                <w:szCs w:val="28"/>
              </w:rPr>
            </w:pPr>
            <w:r>
              <w:rPr>
                <w:rFonts w:ascii="仿宋_GB2312" w:eastAsia="仿宋_GB2312" w:hint="eastAsia"/>
                <w:sz w:val="28"/>
                <w:szCs w:val="28"/>
              </w:rPr>
              <w:t>采购代理机构联系人及联系电话</w:t>
            </w:r>
          </w:p>
        </w:tc>
        <w:tc>
          <w:tcPr>
            <w:tcW w:w="5312" w:type="dxa"/>
            <w:vAlign w:val="center"/>
          </w:tcPr>
          <w:p w14:paraId="18CC50C6" w14:textId="77777777" w:rsidR="00906CB6" w:rsidRDefault="00906CB6">
            <w:pPr>
              <w:spacing w:line="360" w:lineRule="exact"/>
              <w:rPr>
                <w:rFonts w:ascii="仿宋_GB2312" w:eastAsia="仿宋_GB2312" w:hAnsi="仿宋_GB2312" w:cs="仿宋_GB2312"/>
                <w:sz w:val="24"/>
              </w:rPr>
            </w:pPr>
          </w:p>
        </w:tc>
      </w:tr>
      <w:tr w:rsidR="00906CB6" w14:paraId="730D427F" w14:textId="77777777">
        <w:trPr>
          <w:jc w:val="center"/>
        </w:trPr>
        <w:tc>
          <w:tcPr>
            <w:tcW w:w="4644" w:type="dxa"/>
            <w:vAlign w:val="center"/>
          </w:tcPr>
          <w:p w14:paraId="09DFD2B3" w14:textId="77777777" w:rsidR="00906CB6" w:rsidRDefault="00000000">
            <w:pPr>
              <w:spacing w:line="400" w:lineRule="exact"/>
              <w:jc w:val="center"/>
              <w:rPr>
                <w:rFonts w:ascii="仿宋_GB2312" w:eastAsia="仿宋_GB2312"/>
                <w:sz w:val="28"/>
                <w:szCs w:val="28"/>
              </w:rPr>
            </w:pPr>
            <w:r>
              <w:rPr>
                <w:rFonts w:ascii="仿宋_GB2312" w:eastAsia="仿宋_GB2312" w:hint="eastAsia"/>
                <w:sz w:val="28"/>
                <w:szCs w:val="28"/>
              </w:rPr>
              <w:t>财政部门联系人及监督电话</w:t>
            </w:r>
          </w:p>
        </w:tc>
        <w:tc>
          <w:tcPr>
            <w:tcW w:w="5312" w:type="dxa"/>
            <w:vAlign w:val="center"/>
          </w:tcPr>
          <w:p w14:paraId="78AF80E5" w14:textId="77777777" w:rsidR="00906CB6" w:rsidRDefault="00906CB6">
            <w:pPr>
              <w:spacing w:line="360" w:lineRule="exact"/>
              <w:rPr>
                <w:rFonts w:ascii="仿宋_GB2312" w:eastAsia="仿宋_GB2312" w:hAnsi="仿宋_GB2312" w:cs="仿宋_GB2312"/>
                <w:sz w:val="24"/>
              </w:rPr>
            </w:pPr>
          </w:p>
        </w:tc>
      </w:tr>
    </w:tbl>
    <w:p w14:paraId="68F7F02F" w14:textId="77777777" w:rsidR="00906CB6" w:rsidRDefault="00000000">
      <w:pPr>
        <w:adjustRightInd w:val="0"/>
        <w:spacing w:line="500" w:lineRule="exact"/>
        <w:rPr>
          <w:rFonts w:ascii="仿宋_GB2312" w:eastAsia="仿宋_GB2312" w:hAnsi="宋体"/>
          <w:sz w:val="24"/>
        </w:rPr>
      </w:pPr>
      <w:r>
        <w:rPr>
          <w:rFonts w:ascii="仿宋_GB2312" w:eastAsia="仿宋_GB2312" w:hAnsi="宋体" w:hint="eastAsia"/>
          <w:sz w:val="24"/>
        </w:rPr>
        <w:t>（表格可扩展）</w:t>
      </w:r>
    </w:p>
    <w:p w14:paraId="49EBD9EA" w14:textId="77777777" w:rsidR="00906CB6" w:rsidRDefault="00000000">
      <w:pPr>
        <w:adjustRightInd w:val="0"/>
        <w:spacing w:line="360" w:lineRule="exact"/>
        <w:rPr>
          <w:rFonts w:ascii="仿宋_GB2312" w:eastAsia="仿宋_GB2312" w:hAnsi="宋体"/>
          <w:sz w:val="24"/>
        </w:rPr>
      </w:pPr>
      <w:r>
        <w:rPr>
          <w:rFonts w:ascii="仿宋_GB2312" w:eastAsia="仿宋_GB2312" w:hAnsi="宋体" w:hint="eastAsia"/>
          <w:sz w:val="24"/>
        </w:rPr>
        <w:t>注：1</w:t>
      </w:r>
      <w:r>
        <w:rPr>
          <w:rFonts w:ascii="仿宋_GB2312" w:eastAsia="仿宋_GB2312" w:hint="eastAsia"/>
          <w:sz w:val="24"/>
        </w:rPr>
        <w:t>、以上陈述是否真实，欢迎社会各界监督，</w:t>
      </w:r>
      <w:r>
        <w:rPr>
          <w:rFonts w:ascii="仿宋_GB2312" w:eastAsia="仿宋_GB2312" w:hAnsi="宋体" w:hint="eastAsia"/>
          <w:sz w:val="24"/>
        </w:rPr>
        <w:t>公示时间至少</w:t>
      </w:r>
      <w:r>
        <w:rPr>
          <w:rFonts w:ascii="仿宋_GB2312" w:eastAsia="仿宋_GB2312" w:hAnsi="宋体"/>
          <w:sz w:val="24"/>
        </w:rPr>
        <w:t>5</w:t>
      </w:r>
      <w:r>
        <w:rPr>
          <w:rFonts w:ascii="仿宋_GB2312" w:eastAsia="仿宋_GB2312" w:hAnsi="宋体" w:hint="eastAsia"/>
          <w:sz w:val="24"/>
        </w:rPr>
        <w:t>个工作日；</w:t>
      </w:r>
    </w:p>
    <w:p w14:paraId="799513D1" w14:textId="77777777" w:rsidR="00906CB6" w:rsidRDefault="00000000">
      <w:pPr>
        <w:adjustRightInd w:val="0"/>
        <w:spacing w:line="360" w:lineRule="exact"/>
        <w:ind w:left="480"/>
        <w:rPr>
          <w:rFonts w:ascii="仿宋_GB2312" w:eastAsia="仿宋_GB2312"/>
          <w:sz w:val="24"/>
        </w:rPr>
      </w:pPr>
      <w:r>
        <w:rPr>
          <w:rFonts w:ascii="仿宋_GB2312" w:eastAsia="仿宋_GB2312" w:hAnsi="宋体" w:hint="eastAsia"/>
          <w:sz w:val="24"/>
        </w:rPr>
        <w:t>2、公示期内无异议的，财政部门将受理该采购申请；</w:t>
      </w:r>
      <w:r>
        <w:rPr>
          <w:rFonts w:ascii="仿宋_GB2312" w:eastAsia="仿宋_GB2312" w:hint="eastAsia"/>
          <w:sz w:val="24"/>
        </w:rPr>
        <w:t xml:space="preserve">有异议请将意见反映     </w:t>
      </w:r>
    </w:p>
    <w:p w14:paraId="0694CB1E" w14:textId="77777777" w:rsidR="00906CB6" w:rsidRDefault="00000000">
      <w:pPr>
        <w:adjustRightInd w:val="0"/>
        <w:spacing w:line="360" w:lineRule="exact"/>
        <w:ind w:leftChars="229" w:left="481" w:firstLineChars="150" w:firstLine="360"/>
      </w:pPr>
      <w:r>
        <w:rPr>
          <w:rFonts w:ascii="仿宋_GB2312" w:eastAsia="仿宋_GB2312" w:hint="eastAsia"/>
          <w:sz w:val="24"/>
        </w:rPr>
        <w:t>采购人、采购代理机构</w:t>
      </w:r>
      <w:r>
        <w:rPr>
          <w:rFonts w:ascii="仿宋_GB2312" w:eastAsia="仿宋_GB2312" w:hAnsi="宋体" w:hint="eastAsia"/>
          <w:sz w:val="24"/>
        </w:rPr>
        <w:t>。</w:t>
      </w:r>
    </w:p>
    <w:sectPr w:rsidR="00906CB6">
      <w:footerReference w:type="even" r:id="rId7"/>
      <w:footerReference w:type="default" r:id="rId8"/>
      <w:footerReference w:type="first" r:id="rId9"/>
      <w:pgSz w:w="11906" w:h="16838"/>
      <w:pgMar w:top="2098" w:right="1531" w:bottom="1701" w:left="1531" w:header="850" w:footer="1474"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9C9A3" w14:textId="77777777" w:rsidR="008564C8" w:rsidRDefault="008564C8">
      <w:r>
        <w:separator/>
      </w:r>
    </w:p>
  </w:endnote>
  <w:endnote w:type="continuationSeparator" w:id="0">
    <w:p w14:paraId="04425A1B" w14:textId="77777777" w:rsidR="008564C8" w:rsidRDefault="00856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楷体_GBK">
    <w:panose1 w:val="02000000000000000000"/>
    <w:charset w:val="86"/>
    <w:family w:val="auto"/>
    <w:pitch w:val="variable"/>
    <w:sig w:usb0="A00002BF" w:usb1="38CF7CFA" w:usb2="00082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方正仿宋_GBK">
    <w:panose1 w:val="02000000000000000000"/>
    <w:charset w:val="86"/>
    <w:family w:val="auto"/>
    <w:pitch w:val="variable"/>
    <w:sig w:usb0="A00002BF" w:usb1="38CF7CFA" w:usb2="00082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AA9B2" w14:textId="77777777" w:rsidR="00906CB6" w:rsidRDefault="00000000">
    <w:pPr>
      <w:pStyle w:val="a5"/>
      <w:framePr w:wrap="around" w:vAnchor="text" w:hAnchor="margin" w:xAlign="center" w:y="1"/>
      <w:rPr>
        <w:rStyle w:val="a9"/>
      </w:rPr>
    </w:pPr>
    <w:r>
      <w:fldChar w:fldCharType="begin"/>
    </w:r>
    <w:r>
      <w:rPr>
        <w:rStyle w:val="a9"/>
      </w:rPr>
      <w:instrText xml:space="preserve">PAGE  </w:instrText>
    </w:r>
    <w:r>
      <w:fldChar w:fldCharType="separate"/>
    </w:r>
    <w:r>
      <w:rPr>
        <w:rStyle w:val="a9"/>
      </w:rPr>
      <w:t>1</w:t>
    </w:r>
    <w:r>
      <w:fldChar w:fldCharType="end"/>
    </w:r>
  </w:p>
  <w:p w14:paraId="5B7612E8" w14:textId="77777777" w:rsidR="00906CB6" w:rsidRDefault="00906CB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EBB20" w14:textId="77777777" w:rsidR="00906CB6" w:rsidRDefault="00000000">
    <w:pPr>
      <w:pStyle w:val="a5"/>
      <w:framePr w:wrap="around" w:vAnchor="text" w:hAnchor="margin" w:xAlign="outside" w:y="1"/>
      <w:rPr>
        <w:rStyle w:val="a9"/>
        <w:sz w:val="28"/>
        <w:szCs w:val="28"/>
      </w:rPr>
    </w:pPr>
    <w:r>
      <w:rPr>
        <w:rStyle w:val="a9"/>
        <w:sz w:val="28"/>
        <w:szCs w:val="28"/>
      </w:rPr>
      <w:t xml:space="preserve">— </w:t>
    </w:r>
    <w:r>
      <w:rPr>
        <w:sz w:val="28"/>
        <w:szCs w:val="28"/>
      </w:rPr>
      <w:fldChar w:fldCharType="begin"/>
    </w:r>
    <w:r>
      <w:rPr>
        <w:rStyle w:val="a9"/>
        <w:sz w:val="28"/>
        <w:szCs w:val="28"/>
      </w:rPr>
      <w:instrText xml:space="preserve">PAGE  </w:instrText>
    </w:r>
    <w:r>
      <w:rPr>
        <w:sz w:val="28"/>
        <w:szCs w:val="28"/>
      </w:rPr>
      <w:fldChar w:fldCharType="separate"/>
    </w:r>
    <w:r>
      <w:rPr>
        <w:rStyle w:val="a9"/>
        <w:sz w:val="28"/>
        <w:szCs w:val="28"/>
      </w:rPr>
      <w:t>2</w:t>
    </w:r>
    <w:r>
      <w:rPr>
        <w:sz w:val="28"/>
        <w:szCs w:val="28"/>
      </w:rPr>
      <w:fldChar w:fldCharType="end"/>
    </w:r>
    <w:r>
      <w:rPr>
        <w:rStyle w:val="a9"/>
        <w:sz w:val="28"/>
        <w:szCs w:val="28"/>
      </w:rPr>
      <w:t xml:space="preserve"> —</w:t>
    </w:r>
  </w:p>
  <w:p w14:paraId="4E523FBD" w14:textId="77777777" w:rsidR="00906CB6" w:rsidRDefault="00906CB6">
    <w:pPr>
      <w:pStyle w:val="a5"/>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4CD59" w14:textId="77777777" w:rsidR="00906CB6" w:rsidRDefault="00000000">
    <w:pPr>
      <w:pStyle w:val="a5"/>
      <w:framePr w:wrap="around" w:vAnchor="text" w:hAnchor="margin" w:xAlign="outside" w:y="1"/>
      <w:rPr>
        <w:rStyle w:val="a9"/>
        <w:sz w:val="28"/>
        <w:szCs w:val="28"/>
      </w:rPr>
    </w:pPr>
    <w:r>
      <w:rPr>
        <w:rStyle w:val="a9"/>
        <w:sz w:val="28"/>
        <w:szCs w:val="28"/>
      </w:rPr>
      <w:t xml:space="preserve">— </w:t>
    </w:r>
    <w:r>
      <w:rPr>
        <w:sz w:val="28"/>
        <w:szCs w:val="28"/>
      </w:rPr>
      <w:fldChar w:fldCharType="begin"/>
    </w:r>
    <w:r>
      <w:rPr>
        <w:rStyle w:val="a9"/>
        <w:sz w:val="28"/>
        <w:szCs w:val="28"/>
      </w:rPr>
      <w:instrText xml:space="preserve">PAGE  </w:instrText>
    </w:r>
    <w:r>
      <w:rPr>
        <w:sz w:val="28"/>
        <w:szCs w:val="28"/>
      </w:rPr>
      <w:fldChar w:fldCharType="separate"/>
    </w:r>
    <w:r>
      <w:rPr>
        <w:rStyle w:val="a9"/>
        <w:sz w:val="28"/>
        <w:szCs w:val="28"/>
      </w:rPr>
      <w:t>1</w:t>
    </w:r>
    <w:r>
      <w:rPr>
        <w:sz w:val="28"/>
        <w:szCs w:val="28"/>
      </w:rPr>
      <w:fldChar w:fldCharType="end"/>
    </w:r>
    <w:r>
      <w:rPr>
        <w:rStyle w:val="a9"/>
        <w:sz w:val="28"/>
        <w:szCs w:val="28"/>
      </w:rPr>
      <w:t xml:space="preserve"> —</w:t>
    </w:r>
  </w:p>
  <w:p w14:paraId="7836BA40" w14:textId="77777777" w:rsidR="00906CB6" w:rsidRDefault="00906CB6">
    <w:pPr>
      <w:pStyle w:val="a5"/>
      <w:jc w:val="right"/>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71852" w14:textId="77777777" w:rsidR="008564C8" w:rsidRDefault="008564C8">
      <w:r>
        <w:separator/>
      </w:r>
    </w:p>
  </w:footnote>
  <w:footnote w:type="continuationSeparator" w:id="0">
    <w:p w14:paraId="225FC266" w14:textId="77777777" w:rsidR="008564C8" w:rsidRDefault="008564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3"/>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1BB"/>
    <w:rsid w:val="00010304"/>
    <w:rsid w:val="00015729"/>
    <w:rsid w:val="000157C4"/>
    <w:rsid w:val="00016D45"/>
    <w:rsid w:val="0002010F"/>
    <w:rsid w:val="00023391"/>
    <w:rsid w:val="0003063F"/>
    <w:rsid w:val="000336C2"/>
    <w:rsid w:val="00037B77"/>
    <w:rsid w:val="000464E8"/>
    <w:rsid w:val="00095402"/>
    <w:rsid w:val="000C5EBD"/>
    <w:rsid w:val="000D0554"/>
    <w:rsid w:val="00132B10"/>
    <w:rsid w:val="001340E6"/>
    <w:rsid w:val="00155591"/>
    <w:rsid w:val="00155B2D"/>
    <w:rsid w:val="00195B51"/>
    <w:rsid w:val="001978FE"/>
    <w:rsid w:val="001A2664"/>
    <w:rsid w:val="001C1077"/>
    <w:rsid w:val="001E152F"/>
    <w:rsid w:val="001F16DD"/>
    <w:rsid w:val="001F2F6F"/>
    <w:rsid w:val="00206BC7"/>
    <w:rsid w:val="0021682E"/>
    <w:rsid w:val="00256F6B"/>
    <w:rsid w:val="00263C29"/>
    <w:rsid w:val="0029119F"/>
    <w:rsid w:val="00294FF6"/>
    <w:rsid w:val="002F7BD1"/>
    <w:rsid w:val="0031349F"/>
    <w:rsid w:val="00314D3A"/>
    <w:rsid w:val="003344A5"/>
    <w:rsid w:val="00335C27"/>
    <w:rsid w:val="00342997"/>
    <w:rsid w:val="00355BDC"/>
    <w:rsid w:val="003573D1"/>
    <w:rsid w:val="003B5B42"/>
    <w:rsid w:val="003C1F09"/>
    <w:rsid w:val="00436458"/>
    <w:rsid w:val="00492236"/>
    <w:rsid w:val="004A597C"/>
    <w:rsid w:val="004B40A3"/>
    <w:rsid w:val="004E7459"/>
    <w:rsid w:val="004F319A"/>
    <w:rsid w:val="004F38FE"/>
    <w:rsid w:val="005027BA"/>
    <w:rsid w:val="005074D9"/>
    <w:rsid w:val="005244FE"/>
    <w:rsid w:val="00525997"/>
    <w:rsid w:val="00525AFF"/>
    <w:rsid w:val="00533AA8"/>
    <w:rsid w:val="00541F09"/>
    <w:rsid w:val="00563456"/>
    <w:rsid w:val="00566EB8"/>
    <w:rsid w:val="00575DE5"/>
    <w:rsid w:val="005B15C4"/>
    <w:rsid w:val="005B386A"/>
    <w:rsid w:val="005C6696"/>
    <w:rsid w:val="006004C4"/>
    <w:rsid w:val="00650E73"/>
    <w:rsid w:val="006559CE"/>
    <w:rsid w:val="00656C9A"/>
    <w:rsid w:val="00667A1C"/>
    <w:rsid w:val="006853CA"/>
    <w:rsid w:val="006C03C0"/>
    <w:rsid w:val="006C381C"/>
    <w:rsid w:val="006F0045"/>
    <w:rsid w:val="007026F5"/>
    <w:rsid w:val="00706C86"/>
    <w:rsid w:val="0074609A"/>
    <w:rsid w:val="00747004"/>
    <w:rsid w:val="0075714F"/>
    <w:rsid w:val="00766BCE"/>
    <w:rsid w:val="00782160"/>
    <w:rsid w:val="00785340"/>
    <w:rsid w:val="007A27EF"/>
    <w:rsid w:val="007B5497"/>
    <w:rsid w:val="007B7A5B"/>
    <w:rsid w:val="007C64C8"/>
    <w:rsid w:val="007E2706"/>
    <w:rsid w:val="007F37AC"/>
    <w:rsid w:val="008123D1"/>
    <w:rsid w:val="00841765"/>
    <w:rsid w:val="008564C8"/>
    <w:rsid w:val="008651BA"/>
    <w:rsid w:val="0087553A"/>
    <w:rsid w:val="008772E0"/>
    <w:rsid w:val="008A3842"/>
    <w:rsid w:val="008B5FC7"/>
    <w:rsid w:val="008B74AA"/>
    <w:rsid w:val="008F2B78"/>
    <w:rsid w:val="008F3CEA"/>
    <w:rsid w:val="00900A10"/>
    <w:rsid w:val="00906CB6"/>
    <w:rsid w:val="009158CB"/>
    <w:rsid w:val="00960FB0"/>
    <w:rsid w:val="009733F0"/>
    <w:rsid w:val="00977650"/>
    <w:rsid w:val="009D1F4B"/>
    <w:rsid w:val="009F0569"/>
    <w:rsid w:val="009F117C"/>
    <w:rsid w:val="00A212CD"/>
    <w:rsid w:val="00A37AE1"/>
    <w:rsid w:val="00A37D72"/>
    <w:rsid w:val="00A5675E"/>
    <w:rsid w:val="00A8417B"/>
    <w:rsid w:val="00AA4290"/>
    <w:rsid w:val="00AB7DD6"/>
    <w:rsid w:val="00AB7F45"/>
    <w:rsid w:val="00AC309E"/>
    <w:rsid w:val="00AC7170"/>
    <w:rsid w:val="00AE4B66"/>
    <w:rsid w:val="00B03E89"/>
    <w:rsid w:val="00B24062"/>
    <w:rsid w:val="00B2412D"/>
    <w:rsid w:val="00B4739A"/>
    <w:rsid w:val="00B55582"/>
    <w:rsid w:val="00B708C6"/>
    <w:rsid w:val="00B72C6D"/>
    <w:rsid w:val="00B819F2"/>
    <w:rsid w:val="00B820F0"/>
    <w:rsid w:val="00BA03F3"/>
    <w:rsid w:val="00BC046A"/>
    <w:rsid w:val="00BC13EA"/>
    <w:rsid w:val="00BC333A"/>
    <w:rsid w:val="00C0000F"/>
    <w:rsid w:val="00C111E1"/>
    <w:rsid w:val="00C24D1D"/>
    <w:rsid w:val="00C465DF"/>
    <w:rsid w:val="00C63C0F"/>
    <w:rsid w:val="00CC298A"/>
    <w:rsid w:val="00CC7516"/>
    <w:rsid w:val="00CD50B9"/>
    <w:rsid w:val="00CE0A32"/>
    <w:rsid w:val="00CE40F6"/>
    <w:rsid w:val="00CF1AE8"/>
    <w:rsid w:val="00D0239B"/>
    <w:rsid w:val="00D10AC4"/>
    <w:rsid w:val="00D1609B"/>
    <w:rsid w:val="00D4117C"/>
    <w:rsid w:val="00D83DD2"/>
    <w:rsid w:val="00DC30C8"/>
    <w:rsid w:val="00DD07AC"/>
    <w:rsid w:val="00DD5019"/>
    <w:rsid w:val="00DF26B4"/>
    <w:rsid w:val="00DF31BB"/>
    <w:rsid w:val="00E035C4"/>
    <w:rsid w:val="00E11CE3"/>
    <w:rsid w:val="00E25618"/>
    <w:rsid w:val="00E42CAF"/>
    <w:rsid w:val="00E706BF"/>
    <w:rsid w:val="00E77474"/>
    <w:rsid w:val="00E956AF"/>
    <w:rsid w:val="00E961EA"/>
    <w:rsid w:val="00EB349D"/>
    <w:rsid w:val="00F05481"/>
    <w:rsid w:val="00F129FE"/>
    <w:rsid w:val="00F405EB"/>
    <w:rsid w:val="00F53C83"/>
    <w:rsid w:val="00F63B5D"/>
    <w:rsid w:val="00F762F3"/>
    <w:rsid w:val="00F96A64"/>
    <w:rsid w:val="00F97879"/>
    <w:rsid w:val="00FA54A4"/>
    <w:rsid w:val="00FA6001"/>
    <w:rsid w:val="00FC0B9A"/>
    <w:rsid w:val="00FD1FB8"/>
    <w:rsid w:val="00FE1122"/>
    <w:rsid w:val="00FE26C5"/>
    <w:rsid w:val="00FE3317"/>
    <w:rsid w:val="01E71662"/>
    <w:rsid w:val="09F148A0"/>
    <w:rsid w:val="0B3B2A87"/>
    <w:rsid w:val="0BFA3EFC"/>
    <w:rsid w:val="0C210441"/>
    <w:rsid w:val="0CEC5221"/>
    <w:rsid w:val="0F373E44"/>
    <w:rsid w:val="0FBC548E"/>
    <w:rsid w:val="12B7224B"/>
    <w:rsid w:val="13E01F10"/>
    <w:rsid w:val="14B64817"/>
    <w:rsid w:val="14DF6E31"/>
    <w:rsid w:val="15A42AA9"/>
    <w:rsid w:val="16B0428B"/>
    <w:rsid w:val="16E92C58"/>
    <w:rsid w:val="185976E8"/>
    <w:rsid w:val="1869390A"/>
    <w:rsid w:val="188B2683"/>
    <w:rsid w:val="18CA0E76"/>
    <w:rsid w:val="1A3369F4"/>
    <w:rsid w:val="1A7C1096"/>
    <w:rsid w:val="1AE36D1D"/>
    <w:rsid w:val="1BD52100"/>
    <w:rsid w:val="1C5424B5"/>
    <w:rsid w:val="1CBD3FD6"/>
    <w:rsid w:val="1D0926C2"/>
    <w:rsid w:val="1D204526"/>
    <w:rsid w:val="1DE9663F"/>
    <w:rsid w:val="1E2151C9"/>
    <w:rsid w:val="1E3F0FB3"/>
    <w:rsid w:val="1F5C07A4"/>
    <w:rsid w:val="20823A5B"/>
    <w:rsid w:val="21B715CD"/>
    <w:rsid w:val="2226139F"/>
    <w:rsid w:val="229F1B89"/>
    <w:rsid w:val="23437ADA"/>
    <w:rsid w:val="237C1822"/>
    <w:rsid w:val="238B27C8"/>
    <w:rsid w:val="245702FE"/>
    <w:rsid w:val="24EA230C"/>
    <w:rsid w:val="25276838"/>
    <w:rsid w:val="27F04E27"/>
    <w:rsid w:val="29754372"/>
    <w:rsid w:val="2ABC5D97"/>
    <w:rsid w:val="2B52100A"/>
    <w:rsid w:val="2B9931DE"/>
    <w:rsid w:val="2C7F6DA2"/>
    <w:rsid w:val="2C9C3F16"/>
    <w:rsid w:val="2D4F6546"/>
    <w:rsid w:val="30A40086"/>
    <w:rsid w:val="31F93A2F"/>
    <w:rsid w:val="32914CFF"/>
    <w:rsid w:val="33B004A8"/>
    <w:rsid w:val="33DF1F89"/>
    <w:rsid w:val="34655DB7"/>
    <w:rsid w:val="37320E6F"/>
    <w:rsid w:val="39654225"/>
    <w:rsid w:val="3A7A5ABF"/>
    <w:rsid w:val="3A9F233B"/>
    <w:rsid w:val="3B16173A"/>
    <w:rsid w:val="3B4F77A1"/>
    <w:rsid w:val="3D5C0B2B"/>
    <w:rsid w:val="3D6C4324"/>
    <w:rsid w:val="3E6749B8"/>
    <w:rsid w:val="3EF36109"/>
    <w:rsid w:val="40884933"/>
    <w:rsid w:val="41A803A8"/>
    <w:rsid w:val="42485D42"/>
    <w:rsid w:val="4382567B"/>
    <w:rsid w:val="43A66AEE"/>
    <w:rsid w:val="44CD08B3"/>
    <w:rsid w:val="450C7CDF"/>
    <w:rsid w:val="455650CB"/>
    <w:rsid w:val="45E83F19"/>
    <w:rsid w:val="46797970"/>
    <w:rsid w:val="47865193"/>
    <w:rsid w:val="487B6E88"/>
    <w:rsid w:val="4A934979"/>
    <w:rsid w:val="4B6E7194"/>
    <w:rsid w:val="4C9E5345"/>
    <w:rsid w:val="4DA966F7"/>
    <w:rsid w:val="4FC43C99"/>
    <w:rsid w:val="52CF0B62"/>
    <w:rsid w:val="540450F5"/>
    <w:rsid w:val="54241EF7"/>
    <w:rsid w:val="55A160EF"/>
    <w:rsid w:val="5778014C"/>
    <w:rsid w:val="581821C6"/>
    <w:rsid w:val="5AA173B0"/>
    <w:rsid w:val="5ABB4929"/>
    <w:rsid w:val="5ACD5B9C"/>
    <w:rsid w:val="5AD1073C"/>
    <w:rsid w:val="5AEA2805"/>
    <w:rsid w:val="5C136306"/>
    <w:rsid w:val="5C4A1D9A"/>
    <w:rsid w:val="5D43177D"/>
    <w:rsid w:val="5D691F76"/>
    <w:rsid w:val="5D914949"/>
    <w:rsid w:val="5DB90117"/>
    <w:rsid w:val="606F3E24"/>
    <w:rsid w:val="61066411"/>
    <w:rsid w:val="61A72D96"/>
    <w:rsid w:val="62212869"/>
    <w:rsid w:val="623104E6"/>
    <w:rsid w:val="62440FC7"/>
    <w:rsid w:val="633C296B"/>
    <w:rsid w:val="63714FA4"/>
    <w:rsid w:val="63FE50C8"/>
    <w:rsid w:val="64DB7B93"/>
    <w:rsid w:val="65E655AD"/>
    <w:rsid w:val="672A572E"/>
    <w:rsid w:val="673C0ECF"/>
    <w:rsid w:val="67F14CE9"/>
    <w:rsid w:val="68501863"/>
    <w:rsid w:val="69821458"/>
    <w:rsid w:val="6B2B16DE"/>
    <w:rsid w:val="6B4F1B8A"/>
    <w:rsid w:val="6C934F2E"/>
    <w:rsid w:val="6D2E5FE0"/>
    <w:rsid w:val="6F034A02"/>
    <w:rsid w:val="6F636A75"/>
    <w:rsid w:val="70275ABA"/>
    <w:rsid w:val="70351495"/>
    <w:rsid w:val="70B00678"/>
    <w:rsid w:val="721E7605"/>
    <w:rsid w:val="727169D1"/>
    <w:rsid w:val="727B66CD"/>
    <w:rsid w:val="73214198"/>
    <w:rsid w:val="743A5A9B"/>
    <w:rsid w:val="74802D99"/>
    <w:rsid w:val="74EE55FF"/>
    <w:rsid w:val="7595274E"/>
    <w:rsid w:val="75C92D42"/>
    <w:rsid w:val="76DF2B01"/>
    <w:rsid w:val="77601338"/>
    <w:rsid w:val="77E24D86"/>
    <w:rsid w:val="79360094"/>
    <w:rsid w:val="79E60126"/>
    <w:rsid w:val="7B8269BB"/>
    <w:rsid w:val="7D4A5083"/>
    <w:rsid w:val="7F1877E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B2C39D"/>
  <w15:docId w15:val="{C576B7A9-78F5-4886-A84B-793657D5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pPr>
      <w:keepNext/>
      <w:keepLines/>
      <w:outlineLvl w:val="1"/>
    </w:pPr>
    <w:rPr>
      <w:rFonts w:eastAsia="方正楷体_GBK"/>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styleId="a9">
    <w:name w:val="page number"/>
    <w:basedOn w:val="a0"/>
    <w:qFormat/>
  </w:style>
  <w:style w:type="character" w:customStyle="1" w:styleId="a4">
    <w:name w:val="批注框文本 字符"/>
    <w:link w:val="a3"/>
    <w:qFormat/>
    <w:rPr>
      <w:kern w:val="2"/>
      <w:sz w:val="18"/>
      <w:szCs w:val="18"/>
    </w:rPr>
  </w:style>
  <w:style w:type="character" w:customStyle="1" w:styleId="20">
    <w:name w:val="标题 2 字符"/>
    <w:link w:val="2"/>
    <w:qFormat/>
    <w:rPr>
      <w:rFonts w:eastAsia="方正楷体_GBK"/>
      <w:bCs/>
      <w:szCs w:val="32"/>
    </w:rPr>
  </w:style>
  <w:style w:type="character" w:customStyle="1" w:styleId="a8">
    <w:name w:val="页眉 字符"/>
    <w:link w:val="a7"/>
    <w:qFormat/>
    <w:rPr>
      <w:kern w:val="2"/>
      <w:sz w:val="18"/>
      <w:szCs w:val="18"/>
    </w:rPr>
  </w:style>
  <w:style w:type="character" w:customStyle="1" w:styleId="a6">
    <w:name w:val="页脚 字符"/>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270A3-1771-46CC-BB1C-59333934F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137</Words>
  <Characters>784</Characters>
  <Application>Microsoft Office Word</Application>
  <DocSecurity>0</DocSecurity>
  <Lines>6</Lines>
  <Paragraphs>1</Paragraphs>
  <ScaleCrop>false</ScaleCrop>
  <Company>微软中国</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重庆市单一来源采购申报及审批管理规定</dc:title>
  <dc:creator>微软用户</dc:creator>
  <cp:lastModifiedBy>戴锐睿</cp:lastModifiedBy>
  <cp:revision>3</cp:revision>
  <cp:lastPrinted>2018-11-30T06:05:00Z</cp:lastPrinted>
  <dcterms:created xsi:type="dcterms:W3CDTF">2025-06-13T03:57:00Z</dcterms:created>
  <dcterms:modified xsi:type="dcterms:W3CDTF">2025-06-13T03:58:00Z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0BE04EAF987D4A31A819E69FA7B35780</vt:lpwstr>
  </property>
  <property fmtid="{D5CDD505-2E9C-101B-9397-08002B2CF9AE}" pid="4" name="KSOTemplateDocerSaveRecord">
    <vt:lpwstr>eyJoZGlkIjoiOWVlOGI5NjM5MDEyYTgwNDcwYmYwYWQwMTRmN2ZmNDgiLCJ1c2VySWQiOiIzMDEzMDE4OTcifQ==</vt:lpwstr>
  </property>
</Properties>
</file>