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7DA5">
      <w:pPr>
        <w:adjustRightInd w:val="0"/>
        <w:spacing w:before="156" w:beforeLines="50" w:after="156" w:afterLines="50"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单一来源采购方式公示表</w:t>
      </w:r>
    </w:p>
    <w:tbl>
      <w:tblPr>
        <w:tblStyle w:val="2"/>
        <w:tblpPr w:leftFromText="180" w:rightFromText="180" w:vertAnchor="text" w:horzAnchor="margin" w:tblpXSpec="center" w:tblpY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  <w:gridCol w:w="4443"/>
      </w:tblGrid>
      <w:tr w14:paraId="381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1F62C06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采购单位（全称）</w:t>
            </w:r>
          </w:p>
        </w:tc>
        <w:tc>
          <w:tcPr>
            <w:tcW w:w="4443" w:type="dxa"/>
            <w:vAlign w:val="center"/>
          </w:tcPr>
          <w:p w14:paraId="66D417D4">
            <w:pPr>
              <w:spacing w:line="3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重庆市疾病预防控制中心（重庆市预防医学科学院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6B2E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55C22F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项目名称及编号、拟采购品目</w:t>
            </w:r>
          </w:p>
        </w:tc>
        <w:tc>
          <w:tcPr>
            <w:tcW w:w="4443" w:type="dxa"/>
            <w:vAlign w:val="center"/>
          </w:tcPr>
          <w:p w14:paraId="5F5B6775">
            <w:pPr>
              <w:spacing w:line="360" w:lineRule="exact"/>
              <w:rPr>
                <w:rFonts w:eastAsia="方正仿宋_GBK"/>
                <w:sz w:val="22"/>
                <w:szCs w:val="28"/>
              </w:rPr>
            </w:pPr>
            <w:r>
              <w:rPr>
                <w:rFonts w:hint="eastAsia" w:eastAsia="方正仿宋_GBK"/>
                <w:sz w:val="22"/>
                <w:szCs w:val="28"/>
              </w:rPr>
              <w:t>重庆市食品安全管理系统升级改造建设方案</w:t>
            </w:r>
          </w:p>
        </w:tc>
      </w:tr>
      <w:tr w14:paraId="0DD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BABF4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</w:tc>
        <w:tc>
          <w:tcPr>
            <w:tcW w:w="4443" w:type="dxa"/>
            <w:vAlign w:val="center"/>
          </w:tcPr>
          <w:p w14:paraId="4452F93E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sz w:val="28"/>
                <w:szCs w:val="28"/>
              </w:rPr>
              <w:t>目标一：建设阳性菌株管理子系统。</w:t>
            </w:r>
          </w:p>
          <w:p w14:paraId="6B0B5A45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sz w:val="28"/>
                <w:szCs w:val="28"/>
              </w:rPr>
              <w:t>目标二：建设食源性疾病监测病例核查管理子系统。</w:t>
            </w:r>
          </w:p>
          <w:p w14:paraId="7B0F6ECA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sz w:val="28"/>
                <w:szCs w:val="28"/>
              </w:rPr>
              <w:t>目标三：建设食源性疾病风险预测预警子系统。</w:t>
            </w:r>
          </w:p>
        </w:tc>
      </w:tr>
      <w:tr w14:paraId="6D8C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5A258AB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采购预算</w:t>
            </w:r>
          </w:p>
        </w:tc>
        <w:tc>
          <w:tcPr>
            <w:tcW w:w="4443" w:type="dxa"/>
            <w:vAlign w:val="center"/>
          </w:tcPr>
          <w:p w14:paraId="57BAEB97">
            <w:pPr>
              <w:spacing w:line="3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240000.00</w:t>
            </w:r>
          </w:p>
        </w:tc>
      </w:tr>
      <w:tr w14:paraId="0324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5347A0F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拟采购供应商全称、地址</w:t>
            </w:r>
          </w:p>
        </w:tc>
        <w:tc>
          <w:tcPr>
            <w:tcW w:w="4443" w:type="dxa"/>
            <w:vAlign w:val="center"/>
          </w:tcPr>
          <w:p w14:paraId="2502F26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中卫信软件股份有限公司</w:t>
            </w:r>
          </w:p>
        </w:tc>
      </w:tr>
      <w:tr w14:paraId="3621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978AF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单一来源采购理由</w:t>
            </w:r>
          </w:p>
        </w:tc>
        <w:tc>
          <w:tcPr>
            <w:tcW w:w="4443" w:type="dxa"/>
            <w:vAlign w:val="center"/>
          </w:tcPr>
          <w:p w14:paraId="1FC3437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/>
              </w:rPr>
              <w:t>必须保证与原有采购项目</w:t>
            </w:r>
            <w:r>
              <w:rPr>
                <w:rStyle w:val="4"/>
                <w:rFonts w:hint="eastAsia" w:eastAsia="方正仿宋_GBK"/>
                <w:lang w:eastAsia="zh-CN"/>
              </w:rPr>
              <w:t>（</w:t>
            </w:r>
            <w:r>
              <w:rPr>
                <w:rStyle w:val="4"/>
                <w:rFonts w:hint="eastAsia" w:eastAsia="方正仿宋_GBK"/>
                <w:lang w:val="en-US" w:eastAsia="zh-CN"/>
              </w:rPr>
              <w:t>食品安全管理系统</w:t>
            </w:r>
            <w:r>
              <w:rPr>
                <w:rStyle w:val="4"/>
                <w:rFonts w:hint="eastAsia" w:eastAsia="方正仿宋_GBK"/>
                <w:lang w:eastAsia="zh-CN"/>
              </w:rPr>
              <w:t>）</w:t>
            </w:r>
            <w:r>
              <w:rPr>
                <w:rStyle w:val="4"/>
                <w:rFonts w:hint="default" w:ascii="Times New Roman" w:hAnsi="Times New Roman"/>
              </w:rPr>
              <w:t>配套服务的要求，需要继续从原供应商处添购</w:t>
            </w:r>
            <w:r>
              <w:rPr>
                <w:rStyle w:val="4"/>
                <w:rFonts w:hint="eastAsia" w:eastAsia="方正仿宋_GBK"/>
                <w:lang w:eastAsia="zh-CN"/>
              </w:rPr>
              <w:t>，</w:t>
            </w:r>
            <w:r>
              <w:rPr>
                <w:rStyle w:val="4"/>
                <w:rFonts w:hint="eastAsia" w:eastAsia="方正仿宋_GBK"/>
                <w:lang w:val="en-US" w:eastAsia="zh-CN"/>
              </w:rPr>
              <w:t>进行系统升级</w:t>
            </w:r>
            <w:r>
              <w:rPr>
                <w:rStyle w:val="4"/>
                <w:rFonts w:hint="default" w:ascii="Times New Roman" w:hAnsi="Times New Roman"/>
              </w:rPr>
              <w:t>；</w:t>
            </w:r>
          </w:p>
        </w:tc>
      </w:tr>
      <w:tr w14:paraId="432C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6F57B4F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公示时间</w:t>
            </w:r>
          </w:p>
        </w:tc>
        <w:tc>
          <w:tcPr>
            <w:tcW w:w="4443" w:type="dxa"/>
            <w:vAlign w:val="center"/>
          </w:tcPr>
          <w:p w14:paraId="37A9E7AF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7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E7CBE1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专家论证意见</w:t>
            </w:r>
          </w:p>
        </w:tc>
        <w:tc>
          <w:tcPr>
            <w:tcW w:w="4443" w:type="dxa"/>
            <w:vAlign w:val="center"/>
          </w:tcPr>
          <w:p w14:paraId="14E00C81">
            <w:pPr>
              <w:numPr>
                <w:ilvl w:val="0"/>
                <w:numId w:val="1"/>
              </w:numPr>
              <w:spacing w:line="360" w:lineRule="exact"/>
              <w:rPr>
                <w:rFonts w:hint="eastAsia"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项目使用的专利、专有技术或服务具有不可替代性。</w:t>
            </w:r>
          </w:p>
          <w:p w14:paraId="6990BEFF">
            <w:pPr>
              <w:numPr>
                <w:ilvl w:val="0"/>
                <w:numId w:val="1"/>
              </w:numPr>
              <w:spacing w:line="360" w:lineRule="exact"/>
              <w:rPr>
                <w:rFonts w:hint="eastAsia" w:eastAsia="方正仿宋_GBK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/>
              </w:rPr>
              <w:t>必须保证与原有采购项目</w:t>
            </w:r>
            <w:r>
              <w:rPr>
                <w:rStyle w:val="4"/>
                <w:rFonts w:hint="eastAsia" w:eastAsia="方正仿宋_GBK"/>
                <w:lang w:eastAsia="zh-CN"/>
              </w:rPr>
              <w:t>（</w:t>
            </w:r>
            <w:r>
              <w:rPr>
                <w:rStyle w:val="4"/>
                <w:rFonts w:hint="eastAsia" w:eastAsia="方正仿宋_GBK"/>
                <w:lang w:val="en-US" w:eastAsia="zh-CN"/>
              </w:rPr>
              <w:t>食品安全管理系统</w:t>
            </w:r>
            <w:r>
              <w:rPr>
                <w:rStyle w:val="4"/>
                <w:rFonts w:hint="eastAsia" w:eastAsia="方正仿宋_GBK"/>
                <w:lang w:eastAsia="zh-CN"/>
              </w:rPr>
              <w:t>）</w:t>
            </w:r>
            <w:r>
              <w:rPr>
                <w:rStyle w:val="4"/>
                <w:rFonts w:hint="default" w:ascii="Times New Roman" w:hAnsi="Times New Roman"/>
              </w:rPr>
              <w:t>配套服务的要求，需要继续从原供应商处添购</w:t>
            </w:r>
            <w:r>
              <w:rPr>
                <w:rStyle w:val="4"/>
                <w:rFonts w:hint="eastAsia" w:eastAsia="方正仿宋_GBK"/>
                <w:lang w:eastAsia="zh-CN"/>
              </w:rPr>
              <w:t>，</w:t>
            </w:r>
            <w:r>
              <w:rPr>
                <w:rStyle w:val="4"/>
                <w:rFonts w:hint="eastAsia" w:eastAsia="方正仿宋_GBK"/>
                <w:lang w:val="en-US" w:eastAsia="zh-CN"/>
              </w:rPr>
              <w:t>进行系统升级</w:t>
            </w:r>
            <w:r>
              <w:rPr>
                <w:rStyle w:val="4"/>
                <w:rFonts w:hint="default" w:ascii="Times New Roman" w:hAnsi="Times New Roman"/>
              </w:rPr>
              <w:t>；</w:t>
            </w:r>
          </w:p>
        </w:tc>
      </w:tr>
      <w:tr w14:paraId="7AC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342C1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姓名、工作单位和职称</w:t>
            </w:r>
          </w:p>
        </w:tc>
        <w:tc>
          <w:tcPr>
            <w:tcW w:w="4443" w:type="dxa"/>
            <w:vAlign w:val="center"/>
          </w:tcPr>
          <w:p w14:paraId="46C4C36B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6E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0933B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采购单位联系人及联系电话</w:t>
            </w:r>
          </w:p>
        </w:tc>
        <w:tc>
          <w:tcPr>
            <w:tcW w:w="4443" w:type="dxa"/>
            <w:vAlign w:val="center"/>
          </w:tcPr>
          <w:p w14:paraId="54DFF098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A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4B129B6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采购代理机构联系人及联系电话</w:t>
            </w:r>
          </w:p>
        </w:tc>
        <w:tc>
          <w:tcPr>
            <w:tcW w:w="4443" w:type="dxa"/>
            <w:vAlign w:val="center"/>
          </w:tcPr>
          <w:p w14:paraId="2468504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E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11B996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财政部门联系人及监督电话</w:t>
            </w:r>
          </w:p>
        </w:tc>
        <w:tc>
          <w:tcPr>
            <w:tcW w:w="4443" w:type="dxa"/>
            <w:vAlign w:val="center"/>
          </w:tcPr>
          <w:p w14:paraId="4F6C507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178FE2">
      <w:pPr>
        <w:adjustRightInd w:val="0"/>
        <w:spacing w:line="5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（表格可扩展）</w:t>
      </w:r>
    </w:p>
    <w:p w14:paraId="667E3FA4">
      <w:pPr>
        <w:adjustRightInd w:val="0"/>
        <w:spacing w:line="360" w:lineRule="exact"/>
        <w:ind w:left="1120" w:hanging="1120" w:hangingChars="4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</w:t>
      </w:r>
      <w:r>
        <w:rPr>
          <w:rFonts w:hint="eastAsia" w:ascii="仿宋_GB2312" w:eastAsia="仿宋_GB2312"/>
          <w:sz w:val="28"/>
          <w:szCs w:val="28"/>
        </w:rPr>
        <w:t>、以上陈述是否真实，欢迎社会各界监督，</w:t>
      </w:r>
      <w:r>
        <w:rPr>
          <w:rFonts w:hint="eastAsia" w:ascii="仿宋_GB2312" w:hAnsi="宋体" w:eastAsia="仿宋_GB2312"/>
          <w:sz w:val="28"/>
          <w:szCs w:val="28"/>
        </w:rPr>
        <w:t>公示时间至少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个工作日；</w:t>
      </w:r>
    </w:p>
    <w:p w14:paraId="56000AB5">
      <w:pPr>
        <w:adjustRightInd w:val="0"/>
        <w:spacing w:line="360" w:lineRule="exact"/>
        <w:ind w:left="480"/>
      </w:pPr>
      <w:r>
        <w:rPr>
          <w:rFonts w:hint="eastAsia" w:ascii="仿宋_GB2312" w:hAnsi="宋体" w:eastAsia="仿宋_GB2312"/>
          <w:sz w:val="28"/>
          <w:szCs w:val="28"/>
        </w:rPr>
        <w:t>2、公示期内无异议的，财政部门将受理该采购申请；</w:t>
      </w:r>
      <w:r>
        <w:rPr>
          <w:rFonts w:hint="eastAsia" w:ascii="仿宋_GB2312" w:eastAsia="仿宋_GB2312"/>
          <w:sz w:val="28"/>
          <w:szCs w:val="28"/>
        </w:rPr>
        <w:t>有异议请将意见反映采购人、采购代理机构</w:t>
      </w: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E57B2"/>
    <w:multiLevelType w:val="singleLevel"/>
    <w:tmpl w:val="800E57B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81"/>
    <w:rsid w:val="00181077"/>
    <w:rsid w:val="00212509"/>
    <w:rsid w:val="00220BF1"/>
    <w:rsid w:val="00465C81"/>
    <w:rsid w:val="00E54479"/>
    <w:rsid w:val="07741847"/>
    <w:rsid w:val="167D1692"/>
    <w:rsid w:val="3B1B2FBF"/>
    <w:rsid w:val="450C6F50"/>
    <w:rsid w:val="509C3CB4"/>
    <w:rsid w:val="5F6661A5"/>
    <w:rsid w:val="62305F56"/>
    <w:rsid w:val="7D8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qFormat/>
    <w:uiPriority w:val="0"/>
    <w:rPr>
      <w:rFonts w:hint="eastAsia" w:ascii="方正仿宋_GBK" w:hAnsi="Calibri" w:eastAsia="方正仿宋_GBK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130</Lines>
  <Paragraphs>95</Paragraphs>
  <TotalTime>0</TotalTime>
  <ScaleCrop>false</ScaleCrop>
  <LinksUpToDate>false</LinksUpToDate>
  <CharactersWithSpaces>203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2025-09-04T09:14:00Z</dcterms:created>
  <dc:creator>Lenovo</dc:creator>
  <cp:lastModifiedBy>冯萍</cp:lastModifiedBy>
  <dcterms:modified xsi:type="dcterms:W3CDTF">2025-11-24T08:59:28Z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eyJoZGlkIjoiZDJkNDRiZWYzNmMzYTVhYzZiNDhlMTVkNDM1MDZkMjMiLCJ1c2VySWQiOiIyNDkxOTEwNjcifQ==</vt:lpwstr>
  </property>
  <property fmtid="{D5CDD505-2E9C-101B-9397-08002B2CF9AE}" pid="4" name="ICV">
    <vt:lpwstr>5E99C48BF3D3429B862E948D344D08AE_12</vt:lpwstr>
  </property>
</Properties>
</file>